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B6D8C" w14:textId="64D67394" w:rsidR="00501874" w:rsidRPr="00501874" w:rsidRDefault="00501874" w:rsidP="00501874">
      <w:pPr>
        <w:pStyle w:val="Default"/>
        <w:jc w:val="right"/>
      </w:pPr>
      <w:r w:rsidRPr="00501874">
        <w:t>Проект</w:t>
      </w:r>
    </w:p>
    <w:p w14:paraId="0782302C" w14:textId="3D834143" w:rsidR="001544B4" w:rsidRPr="001544B4" w:rsidRDefault="00C75D75" w:rsidP="001544B4">
      <w:pPr>
        <w:pStyle w:val="Default"/>
        <w:jc w:val="center"/>
        <w:rPr>
          <w:b/>
        </w:rPr>
      </w:pPr>
      <w:r>
        <w:rPr>
          <w:b/>
        </w:rPr>
        <w:t>Методические р</w:t>
      </w:r>
      <w:r w:rsidR="001544B4" w:rsidRPr="001544B4">
        <w:rPr>
          <w:b/>
        </w:rPr>
        <w:t>екомендации по ф</w:t>
      </w:r>
      <w:r w:rsidR="00A90F4A" w:rsidRPr="001544B4">
        <w:rPr>
          <w:b/>
        </w:rPr>
        <w:t>ормировани</w:t>
      </w:r>
      <w:r w:rsidR="001544B4" w:rsidRPr="001544B4">
        <w:rPr>
          <w:b/>
        </w:rPr>
        <w:t>ю</w:t>
      </w:r>
      <w:r w:rsidR="00A90F4A" w:rsidRPr="001544B4">
        <w:rPr>
          <w:b/>
        </w:rPr>
        <w:t xml:space="preserve"> перечня точек взаимодействия </w:t>
      </w:r>
      <w:r>
        <w:rPr>
          <w:b/>
        </w:rPr>
        <w:br/>
      </w:r>
      <w:r w:rsidR="00A90F4A" w:rsidRPr="001544B4">
        <w:rPr>
          <w:b/>
        </w:rPr>
        <w:t>с клиентом</w:t>
      </w:r>
      <w:r>
        <w:rPr>
          <w:b/>
        </w:rPr>
        <w:t xml:space="preserve"> </w:t>
      </w:r>
      <w:r w:rsidR="001544B4" w:rsidRPr="001544B4">
        <w:rPr>
          <w:b/>
        </w:rPr>
        <w:t>и р</w:t>
      </w:r>
      <w:r w:rsidR="003D6EF1" w:rsidRPr="001544B4">
        <w:rPr>
          <w:b/>
        </w:rPr>
        <w:t>азработк</w:t>
      </w:r>
      <w:r w:rsidR="001544B4" w:rsidRPr="001544B4">
        <w:rPr>
          <w:b/>
        </w:rPr>
        <w:t>е</w:t>
      </w:r>
      <w:r w:rsidR="003D6EF1" w:rsidRPr="001544B4">
        <w:rPr>
          <w:b/>
        </w:rPr>
        <w:t xml:space="preserve"> порядка по взаимодействию с клиентом </w:t>
      </w:r>
      <w:r>
        <w:rPr>
          <w:b/>
        </w:rPr>
        <w:br/>
      </w:r>
      <w:r w:rsidR="003D6EF1" w:rsidRPr="001544B4">
        <w:rPr>
          <w:b/>
        </w:rPr>
        <w:t>в точках взаимодействия</w:t>
      </w:r>
    </w:p>
    <w:p w14:paraId="287ECCB2" w14:textId="77777777" w:rsidR="001544B4" w:rsidRDefault="001544B4" w:rsidP="0067216A">
      <w:pPr>
        <w:pStyle w:val="Default"/>
      </w:pPr>
    </w:p>
    <w:p w14:paraId="237F91CC" w14:textId="77777777" w:rsidR="001544B4" w:rsidRDefault="001544B4" w:rsidP="001544B4">
      <w:pPr>
        <w:pStyle w:val="Default"/>
        <w:ind w:firstLine="709"/>
        <w:jc w:val="both"/>
        <w:rPr>
          <w:b/>
        </w:rPr>
      </w:pPr>
      <w:r w:rsidRPr="001544B4">
        <w:rPr>
          <w:b/>
        </w:rPr>
        <w:t>Общие положения</w:t>
      </w:r>
    </w:p>
    <w:p w14:paraId="7008FD5F" w14:textId="62AE5E88" w:rsidR="001544B4" w:rsidRDefault="001544B4" w:rsidP="00DC670A">
      <w:pPr>
        <w:pStyle w:val="Default"/>
        <w:ind w:firstLine="709"/>
        <w:jc w:val="both"/>
        <w:rPr>
          <w:bCs/>
        </w:rPr>
      </w:pPr>
      <w:r>
        <w:rPr>
          <w:bCs/>
        </w:rPr>
        <w:t>Т</w:t>
      </w:r>
      <w:r w:rsidRPr="001544B4">
        <w:rPr>
          <w:bCs/>
        </w:rPr>
        <w:t>очки взаимодействия клиента с органами власти и уполномоченными организациями</w:t>
      </w:r>
      <w:r>
        <w:rPr>
          <w:bCs/>
        </w:rPr>
        <w:t xml:space="preserve"> определены Стандартами </w:t>
      </w:r>
      <w:r w:rsidRPr="001544B4">
        <w:rPr>
          <w:bCs/>
        </w:rPr>
        <w:t xml:space="preserve">«Государство для людей» </w:t>
      </w:r>
      <w:r>
        <w:rPr>
          <w:bCs/>
        </w:rPr>
        <w:t>и «Государство</w:t>
      </w:r>
      <w:r w:rsidR="00D11254">
        <w:rPr>
          <w:bCs/>
        </w:rPr>
        <w:br/>
      </w:r>
      <w:r>
        <w:rPr>
          <w:bCs/>
        </w:rPr>
        <w:t>для бизнеса»</w:t>
      </w:r>
      <w:r w:rsidR="00DC670A">
        <w:rPr>
          <w:bCs/>
        </w:rPr>
        <w:t xml:space="preserve"> и подразделяются в зависимости </w:t>
      </w:r>
      <w:r>
        <w:rPr>
          <w:bCs/>
        </w:rPr>
        <w:t xml:space="preserve">от </w:t>
      </w:r>
      <w:r w:rsidR="00351267">
        <w:rPr>
          <w:bCs/>
        </w:rPr>
        <w:t>канала</w:t>
      </w:r>
      <w:r>
        <w:rPr>
          <w:bCs/>
        </w:rPr>
        <w:t xml:space="preserve"> взаимодействия</w:t>
      </w:r>
      <w:r w:rsidR="00DC670A">
        <w:rPr>
          <w:bCs/>
        </w:rPr>
        <w:t xml:space="preserve"> на</w:t>
      </w:r>
      <w:r>
        <w:rPr>
          <w:bCs/>
        </w:rPr>
        <w:t>:</w:t>
      </w:r>
    </w:p>
    <w:p w14:paraId="23ED238B" w14:textId="77777777" w:rsidR="001544B4" w:rsidRDefault="001544B4" w:rsidP="001544B4">
      <w:pPr>
        <w:pStyle w:val="Default"/>
        <w:ind w:firstLine="709"/>
        <w:jc w:val="both"/>
      </w:pPr>
      <w:r w:rsidRPr="001544B4">
        <w:t>цифровые точки: официальные сайты (порталы), мобильные приложения, социальные сети, мессенджеры, чат-боты, голосовые помощники, колл-центры</w:t>
      </w:r>
      <w:r w:rsidR="00351267">
        <w:t xml:space="preserve">, </w:t>
      </w:r>
      <w:r w:rsidR="00351267" w:rsidRPr="001544B4">
        <w:t>программное взаимодействие посредством API</w:t>
      </w:r>
      <w:r w:rsidRPr="001544B4">
        <w:t>;</w:t>
      </w:r>
    </w:p>
    <w:p w14:paraId="5B79530D" w14:textId="77777777" w:rsidR="00351267" w:rsidRDefault="001544B4" w:rsidP="00351267">
      <w:pPr>
        <w:pStyle w:val="Default"/>
        <w:ind w:firstLine="709"/>
        <w:jc w:val="both"/>
      </w:pPr>
      <w:r w:rsidRPr="001544B4">
        <w:t>оффлайн-точки: места приема клиентов в органах власти и уполномоченных организациях, обособленные учреждения, где в режиме «одного окна» предоставляются услуги и сервисы клиентам (</w:t>
      </w:r>
      <w:r w:rsidR="00351267">
        <w:t>Центры госуслуг</w:t>
      </w:r>
      <w:r w:rsidRPr="001544B4">
        <w:t xml:space="preserve"> «Мои документы»</w:t>
      </w:r>
      <w:r w:rsidR="00351267">
        <w:t xml:space="preserve"> и «Мой бизнес»</w:t>
      </w:r>
      <w:r w:rsidRPr="001544B4">
        <w:t>, центры занятости населения, центры миграции, туристические центры</w:t>
      </w:r>
      <w:r w:rsidR="00351267">
        <w:t xml:space="preserve">, </w:t>
      </w:r>
      <w:r w:rsidR="00351267" w:rsidRPr="001544B4">
        <w:t>организации инфраструктуры поддержки</w:t>
      </w:r>
      <w:r w:rsidRPr="001544B4">
        <w:t xml:space="preserve"> и другие, места длительного нахождения (школы, больницы</w:t>
      </w:r>
      <w:r w:rsidR="00DC670A">
        <w:br/>
      </w:r>
      <w:r w:rsidRPr="001544B4">
        <w:t xml:space="preserve">и другие). </w:t>
      </w:r>
    </w:p>
    <w:p w14:paraId="58740578" w14:textId="77777777" w:rsidR="00351267" w:rsidRDefault="00351267" w:rsidP="001544B4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602AE13" w14:textId="77777777" w:rsidR="00351267" w:rsidRDefault="00351267" w:rsidP="003512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267">
        <w:rPr>
          <w:rFonts w:ascii="Times New Roman" w:hAnsi="Times New Roman" w:cs="Times New Roman"/>
          <w:b/>
          <w:sz w:val="24"/>
          <w:szCs w:val="24"/>
        </w:rPr>
        <w:t>Формирование перечня точек взаимодействия</w:t>
      </w:r>
    </w:p>
    <w:p w14:paraId="5FDCF4CE" w14:textId="77777777" w:rsidR="00DC670A" w:rsidRDefault="00DC670A" w:rsidP="00DC6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670A">
        <w:rPr>
          <w:rFonts w:ascii="Times New Roman" w:hAnsi="Times New Roman" w:cs="Times New Roman"/>
          <w:sz w:val="24"/>
          <w:szCs w:val="24"/>
        </w:rPr>
        <w:t>Пе</w:t>
      </w:r>
      <w:r>
        <w:rPr>
          <w:rFonts w:ascii="Times New Roman" w:hAnsi="Times New Roman" w:cs="Times New Roman"/>
          <w:sz w:val="24"/>
          <w:szCs w:val="24"/>
        </w:rPr>
        <w:t xml:space="preserve">речень точек взаимодействия формируется отдельно по каждому направлению деятельности ведомства: </w:t>
      </w:r>
      <w:r w:rsidRPr="00DC670A">
        <w:rPr>
          <w:rFonts w:ascii="Times New Roman" w:hAnsi="Times New Roman" w:cs="Times New Roman"/>
          <w:sz w:val="24"/>
          <w:szCs w:val="24"/>
        </w:rPr>
        <w:t>предоставление услуг (сервисов), выполнение функций, предоставление мер государственной поддержки, осуществление государственного контроля (надзора), рассмотрение обращений и запросов.</w:t>
      </w:r>
    </w:p>
    <w:p w14:paraId="3AA85DE0" w14:textId="77777777" w:rsidR="00DC670A" w:rsidRDefault="00DC670A" w:rsidP="00DC6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в рамках каждого направления деятельности точки взаимодействия определяются по каждой предоставляемой услуге (сервису), выполняемой функции и др.</w:t>
      </w:r>
    </w:p>
    <w:p w14:paraId="68262873" w14:textId="77777777" w:rsidR="00DC670A" w:rsidRDefault="00DC670A" w:rsidP="00DC6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направление деятельности ведомства предполагает осуществление единообразного процесса всеми структурными подразделениями (например, рассмотрение обращений), то точки взаимодействия определяются для всего направления.</w:t>
      </w:r>
    </w:p>
    <w:p w14:paraId="1AEAA7F6" w14:textId="77777777" w:rsidR="00DC670A" w:rsidRDefault="00DC670A" w:rsidP="00DC6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процесс осуществляется несколькими ведомствами, каждое из них формирует свои точки взаимодействия, исходя из выполняемых действий, порядок взаимодействия разрабатывается совместно при наличии смежных точек взаимодействия.</w:t>
      </w:r>
    </w:p>
    <w:p w14:paraId="373A3639" w14:textId="77777777" w:rsidR="00DC670A" w:rsidRDefault="00DC670A" w:rsidP="00DC6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Точки взаимодействия, которые были маловостребованы или учет обращений</w:t>
      </w:r>
      <w:r>
        <w:rPr>
          <w:rFonts w:ascii="Times New Roman" w:hAnsi="Times New Roman" w:cs="Times New Roman"/>
          <w:sz w:val="24"/>
          <w:szCs w:val="24"/>
        </w:rPr>
        <w:br/>
        <w:t>по которым не велся или невозможен, также учитываются.</w:t>
      </w:r>
    </w:p>
    <w:p w14:paraId="4F3F08D7" w14:textId="77777777" w:rsidR="008037A6" w:rsidRDefault="008037A6" w:rsidP="008037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</w:t>
      </w:r>
      <w:r w:rsidR="00DC670A">
        <w:rPr>
          <w:rFonts w:ascii="Times New Roman" w:hAnsi="Times New Roman" w:cs="Times New Roman"/>
          <w:sz w:val="24"/>
          <w:szCs w:val="24"/>
        </w:rPr>
        <w:t xml:space="preserve"> точек взаимодействия </w:t>
      </w:r>
      <w:r>
        <w:rPr>
          <w:rFonts w:ascii="Times New Roman" w:hAnsi="Times New Roman" w:cs="Times New Roman"/>
          <w:sz w:val="24"/>
          <w:szCs w:val="24"/>
        </w:rPr>
        <w:t>осуществляется на основании анализа:</w:t>
      </w:r>
    </w:p>
    <w:p w14:paraId="4042FBAB" w14:textId="77777777" w:rsidR="00DC670A" w:rsidRDefault="00226A5E" w:rsidP="008037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C670A">
        <w:rPr>
          <w:rFonts w:ascii="Times New Roman" w:hAnsi="Times New Roman" w:cs="Times New Roman"/>
          <w:sz w:val="24"/>
          <w:szCs w:val="24"/>
        </w:rPr>
        <w:t>положени</w:t>
      </w:r>
      <w:r w:rsidR="008037A6">
        <w:rPr>
          <w:rFonts w:ascii="Times New Roman" w:hAnsi="Times New Roman" w:cs="Times New Roman"/>
          <w:sz w:val="24"/>
          <w:szCs w:val="24"/>
        </w:rPr>
        <w:t>й</w:t>
      </w:r>
      <w:r w:rsidR="00DC670A">
        <w:rPr>
          <w:rFonts w:ascii="Times New Roman" w:hAnsi="Times New Roman" w:cs="Times New Roman"/>
          <w:sz w:val="24"/>
          <w:szCs w:val="24"/>
        </w:rPr>
        <w:t xml:space="preserve"> нормативных правовых актов, регулирующих предоставление (реализацию)  услуги (сервиса), функции, меры поддержки и др.</w:t>
      </w:r>
      <w:r w:rsidR="008037A6">
        <w:rPr>
          <w:rFonts w:ascii="Times New Roman" w:hAnsi="Times New Roman" w:cs="Times New Roman"/>
          <w:sz w:val="24"/>
          <w:szCs w:val="24"/>
        </w:rPr>
        <w:t>,</w:t>
      </w:r>
    </w:p>
    <w:p w14:paraId="64BDA79C" w14:textId="77777777" w:rsidR="00DC670A" w:rsidRDefault="00226A5E" w:rsidP="00DC6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037A6">
        <w:rPr>
          <w:rFonts w:ascii="Times New Roman" w:hAnsi="Times New Roman" w:cs="Times New Roman"/>
          <w:sz w:val="24"/>
          <w:szCs w:val="24"/>
        </w:rPr>
        <w:t>положений ненормативных (внутренних) правовых</w:t>
      </w:r>
      <w:r w:rsidR="00DC670A">
        <w:rPr>
          <w:rFonts w:ascii="Times New Roman" w:hAnsi="Times New Roman" w:cs="Times New Roman"/>
          <w:sz w:val="24"/>
          <w:szCs w:val="24"/>
        </w:rPr>
        <w:t xml:space="preserve"> акт</w:t>
      </w:r>
      <w:r w:rsidR="008037A6">
        <w:rPr>
          <w:rFonts w:ascii="Times New Roman" w:hAnsi="Times New Roman" w:cs="Times New Roman"/>
          <w:sz w:val="24"/>
          <w:szCs w:val="24"/>
        </w:rPr>
        <w:t>ов</w:t>
      </w:r>
      <w:r w:rsidR="00DC670A">
        <w:rPr>
          <w:rFonts w:ascii="Times New Roman" w:hAnsi="Times New Roman" w:cs="Times New Roman"/>
          <w:sz w:val="24"/>
          <w:szCs w:val="24"/>
        </w:rPr>
        <w:t>, описани</w:t>
      </w:r>
      <w:r w:rsidR="008037A6">
        <w:rPr>
          <w:rFonts w:ascii="Times New Roman" w:hAnsi="Times New Roman" w:cs="Times New Roman"/>
          <w:sz w:val="24"/>
          <w:szCs w:val="24"/>
        </w:rPr>
        <w:t>й</w:t>
      </w:r>
      <w:r w:rsidR="00DC670A">
        <w:rPr>
          <w:rFonts w:ascii="Times New Roman" w:hAnsi="Times New Roman" w:cs="Times New Roman"/>
          <w:sz w:val="24"/>
          <w:szCs w:val="24"/>
        </w:rPr>
        <w:t xml:space="preserve"> целевых состояний и ины</w:t>
      </w:r>
      <w:r w:rsidR="008037A6">
        <w:rPr>
          <w:rFonts w:ascii="Times New Roman" w:hAnsi="Times New Roman" w:cs="Times New Roman"/>
          <w:sz w:val="24"/>
          <w:szCs w:val="24"/>
        </w:rPr>
        <w:t>х</w:t>
      </w:r>
      <w:r w:rsidR="00DC670A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8037A6">
        <w:rPr>
          <w:rFonts w:ascii="Times New Roman" w:hAnsi="Times New Roman" w:cs="Times New Roman"/>
          <w:sz w:val="24"/>
          <w:szCs w:val="24"/>
        </w:rPr>
        <w:t>ов</w:t>
      </w:r>
      <w:r w:rsidR="00DC670A">
        <w:rPr>
          <w:rFonts w:ascii="Times New Roman" w:hAnsi="Times New Roman" w:cs="Times New Roman"/>
          <w:sz w:val="24"/>
          <w:szCs w:val="24"/>
        </w:rPr>
        <w:t>, содержащи</w:t>
      </w:r>
      <w:r w:rsidR="008037A6">
        <w:rPr>
          <w:rFonts w:ascii="Times New Roman" w:hAnsi="Times New Roman" w:cs="Times New Roman"/>
          <w:sz w:val="24"/>
          <w:szCs w:val="24"/>
        </w:rPr>
        <w:t>х</w:t>
      </w:r>
      <w:r w:rsidR="00DC670A">
        <w:rPr>
          <w:rFonts w:ascii="Times New Roman" w:hAnsi="Times New Roman" w:cs="Times New Roman"/>
          <w:sz w:val="24"/>
          <w:szCs w:val="24"/>
        </w:rPr>
        <w:t xml:space="preserve"> дополнительные требования, положения, регулирующие (вводящие) инструменты для предоставления (реализации)  услуги (сервиса), функции, меры поддержки и др.</w:t>
      </w:r>
      <w:r w:rsidR="008037A6">
        <w:rPr>
          <w:rFonts w:ascii="Times New Roman" w:hAnsi="Times New Roman" w:cs="Times New Roman"/>
          <w:sz w:val="24"/>
          <w:szCs w:val="24"/>
        </w:rPr>
        <w:t xml:space="preserve"> (например, положения о создании контактного центра, реализации чат-бота на сайте ведомства),</w:t>
      </w:r>
    </w:p>
    <w:p w14:paraId="5AD3F95E" w14:textId="77777777" w:rsidR="00DC670A" w:rsidRDefault="00226A5E" w:rsidP="00DC6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C670A">
        <w:rPr>
          <w:rFonts w:ascii="Times New Roman" w:hAnsi="Times New Roman" w:cs="Times New Roman"/>
          <w:sz w:val="24"/>
          <w:szCs w:val="24"/>
        </w:rPr>
        <w:t>положени</w:t>
      </w:r>
      <w:r w:rsidR="008037A6">
        <w:rPr>
          <w:rFonts w:ascii="Times New Roman" w:hAnsi="Times New Roman" w:cs="Times New Roman"/>
          <w:sz w:val="24"/>
          <w:szCs w:val="24"/>
        </w:rPr>
        <w:t>й</w:t>
      </w:r>
      <w:r w:rsidR="00DC670A">
        <w:rPr>
          <w:rFonts w:ascii="Times New Roman" w:hAnsi="Times New Roman" w:cs="Times New Roman"/>
          <w:sz w:val="24"/>
          <w:szCs w:val="24"/>
        </w:rPr>
        <w:t xml:space="preserve"> актов, контрактов, соглашений, регулирующих порядок работы </w:t>
      </w:r>
      <w:r w:rsidR="008037A6">
        <w:rPr>
          <w:rFonts w:ascii="Times New Roman" w:hAnsi="Times New Roman" w:cs="Times New Roman"/>
          <w:sz w:val="24"/>
          <w:szCs w:val="24"/>
        </w:rPr>
        <w:t>определенных</w:t>
      </w:r>
      <w:r w:rsidR="00DC670A">
        <w:rPr>
          <w:rFonts w:ascii="Times New Roman" w:hAnsi="Times New Roman" w:cs="Times New Roman"/>
          <w:sz w:val="24"/>
          <w:szCs w:val="24"/>
        </w:rPr>
        <w:t xml:space="preserve"> точек взаимодействия.</w:t>
      </w:r>
    </w:p>
    <w:p w14:paraId="111261FE" w14:textId="4368D1A6" w:rsidR="008037A6" w:rsidRDefault="008037A6" w:rsidP="008037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случае если использование точки взаимодействия (например, соц</w:t>
      </w:r>
      <w:r w:rsidR="00C80A01">
        <w:rPr>
          <w:rFonts w:ascii="Times New Roman" w:hAnsi="Times New Roman" w:cs="Times New Roman"/>
          <w:sz w:val="24"/>
          <w:szCs w:val="24"/>
        </w:rPr>
        <w:t>иальных сетей</w:t>
      </w:r>
      <w:r>
        <w:rPr>
          <w:rFonts w:ascii="Times New Roman" w:hAnsi="Times New Roman" w:cs="Times New Roman"/>
          <w:sz w:val="24"/>
          <w:szCs w:val="24"/>
        </w:rPr>
        <w:t>) осуществляется не на основании документа, а на основании распорядительного действия (поручения, резолюции, иное) точка взаимодействия также включается в перечень.</w:t>
      </w:r>
    </w:p>
    <w:p w14:paraId="609714E4" w14:textId="7984240F" w:rsidR="007F0FDD" w:rsidRDefault="007F0FDD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каждой точки взаимодействия необходимо определить удовлетворяемые потребности клиента, то есть цель обращения клиента к ведомству</w:t>
      </w:r>
      <w:r w:rsidR="00C80A01">
        <w:rPr>
          <w:rFonts w:ascii="Times New Roman" w:hAnsi="Times New Roman" w:cs="Times New Roman"/>
          <w:sz w:val="24"/>
          <w:szCs w:val="24"/>
        </w:rPr>
        <w:t xml:space="preserve"> в данной точке взаимодействия. </w:t>
      </w:r>
      <w:proofErr w:type="gramStart"/>
      <w:r w:rsidR="00C80A01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C80A01">
        <w:rPr>
          <w:rFonts w:ascii="Times New Roman" w:hAnsi="Times New Roman" w:cs="Times New Roman"/>
          <w:sz w:val="24"/>
          <w:szCs w:val="24"/>
        </w:rPr>
        <w:t>:</w:t>
      </w:r>
    </w:p>
    <w:p w14:paraId="1F09546F" w14:textId="77777777" w:rsidR="007F0FDD" w:rsidRDefault="007F0FDD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информации,</w:t>
      </w:r>
    </w:p>
    <w:p w14:paraId="43F8E57D" w14:textId="77777777" w:rsidR="007F0FDD" w:rsidRDefault="007F0FDD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консультации,</w:t>
      </w:r>
    </w:p>
    <w:p w14:paraId="3E88CAF8" w14:textId="77777777" w:rsidR="007F0FDD" w:rsidRDefault="007F0FDD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форм документов,</w:t>
      </w:r>
    </w:p>
    <w:p w14:paraId="20DF6EC7" w14:textId="77777777" w:rsidR="007F0FDD" w:rsidRDefault="007F0FDD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предоставление заявления, обращения, запроса, документов,</w:t>
      </w:r>
    </w:p>
    <w:p w14:paraId="36A9843D" w14:textId="77777777" w:rsidR="007F0FDD" w:rsidRDefault="007F0FDD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информации о ходе рассмотрения заявления, обращения, запроса, документов,</w:t>
      </w:r>
    </w:p>
    <w:p w14:paraId="2042D7A0" w14:textId="77777777" w:rsidR="007F0FDD" w:rsidRDefault="007F0FDD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результата, ответа, разъяснения,</w:t>
      </w:r>
    </w:p>
    <w:p w14:paraId="3F56E932" w14:textId="77777777" w:rsidR="007F0FDD" w:rsidRDefault="007F0FDD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предоставление объектов для осмотра (проверки),</w:t>
      </w:r>
    </w:p>
    <w:p w14:paraId="043CF55D" w14:textId="77777777" w:rsidR="007F0FDD" w:rsidRDefault="007F0FDD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предоставление обратной связи,</w:t>
      </w:r>
    </w:p>
    <w:p w14:paraId="319DAE3A" w14:textId="01BDAC92" w:rsidR="007F0FDD" w:rsidRDefault="007F0FDD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результата рассмотрения обратной связи.</w:t>
      </w:r>
    </w:p>
    <w:p w14:paraId="4FECE805" w14:textId="7ECA7BE8" w:rsidR="00490203" w:rsidRPr="008912F5" w:rsidRDefault="00490203" w:rsidP="004902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254">
        <w:rPr>
          <w:rFonts w:ascii="Times New Roman" w:hAnsi="Times New Roman" w:cs="Times New Roman"/>
          <w:sz w:val="24"/>
          <w:szCs w:val="24"/>
        </w:rPr>
        <w:t>Точка взаимодействия может удовлетворять только одну потребность клиента</w:t>
      </w:r>
      <w:r w:rsidR="008912F5" w:rsidRPr="00D11254">
        <w:rPr>
          <w:rFonts w:ascii="Times New Roman" w:hAnsi="Times New Roman" w:cs="Times New Roman"/>
          <w:sz w:val="24"/>
          <w:szCs w:val="24"/>
        </w:rPr>
        <w:t>. Такие точки также подлежат включению в перечень. Н</w:t>
      </w:r>
      <w:r w:rsidRPr="00D11254">
        <w:rPr>
          <w:rFonts w:ascii="Times New Roman" w:hAnsi="Times New Roman" w:cs="Times New Roman"/>
          <w:sz w:val="24"/>
          <w:szCs w:val="24"/>
        </w:rPr>
        <w:t>апример, если на сайте ведомства размещена только информация о порядке предоставления услуги, получени</w:t>
      </w:r>
      <w:r w:rsidR="008912F5" w:rsidRPr="00D11254">
        <w:rPr>
          <w:rFonts w:ascii="Times New Roman" w:hAnsi="Times New Roman" w:cs="Times New Roman"/>
          <w:sz w:val="24"/>
          <w:szCs w:val="24"/>
        </w:rPr>
        <w:t>и</w:t>
      </w:r>
      <w:r w:rsidRPr="00D11254">
        <w:rPr>
          <w:rFonts w:ascii="Times New Roman" w:hAnsi="Times New Roman" w:cs="Times New Roman"/>
          <w:sz w:val="24"/>
          <w:szCs w:val="24"/>
        </w:rPr>
        <w:t xml:space="preserve"> меры поддержки, а обратиться в электронном виде можно на ЕПГУ, то сайт ведомства </w:t>
      </w:r>
      <w:r w:rsidR="008912F5" w:rsidRPr="00D11254">
        <w:rPr>
          <w:rFonts w:ascii="Times New Roman" w:hAnsi="Times New Roman" w:cs="Times New Roman"/>
          <w:sz w:val="24"/>
          <w:szCs w:val="24"/>
        </w:rPr>
        <w:t>также является</w:t>
      </w:r>
      <w:r w:rsidRPr="00D11254">
        <w:rPr>
          <w:rFonts w:ascii="Times New Roman" w:hAnsi="Times New Roman" w:cs="Times New Roman"/>
          <w:sz w:val="24"/>
          <w:szCs w:val="24"/>
        </w:rPr>
        <w:t xml:space="preserve"> точ</w:t>
      </w:r>
      <w:r w:rsidR="008912F5" w:rsidRPr="00D11254">
        <w:rPr>
          <w:rFonts w:ascii="Times New Roman" w:hAnsi="Times New Roman" w:cs="Times New Roman"/>
          <w:sz w:val="24"/>
          <w:szCs w:val="24"/>
        </w:rPr>
        <w:t>кой</w:t>
      </w:r>
      <w:r w:rsidRPr="00D11254">
        <w:rPr>
          <w:rFonts w:ascii="Times New Roman" w:hAnsi="Times New Roman" w:cs="Times New Roman"/>
          <w:sz w:val="24"/>
          <w:szCs w:val="24"/>
        </w:rPr>
        <w:t xml:space="preserve"> взаимодействия.</w:t>
      </w:r>
    </w:p>
    <w:p w14:paraId="0931BED1" w14:textId="53F9DE01" w:rsidR="007F0FDD" w:rsidRDefault="008912F5" w:rsidP="007F0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2F5">
        <w:rPr>
          <w:rFonts w:ascii="Times New Roman" w:hAnsi="Times New Roman" w:cs="Times New Roman"/>
          <w:sz w:val="24"/>
          <w:szCs w:val="24"/>
        </w:rPr>
        <w:t>Стоит</w:t>
      </w:r>
      <w:r w:rsidR="00226A5E" w:rsidRPr="008912F5">
        <w:rPr>
          <w:rFonts w:ascii="Times New Roman" w:hAnsi="Times New Roman" w:cs="Times New Roman"/>
          <w:sz w:val="24"/>
          <w:szCs w:val="24"/>
        </w:rPr>
        <w:t xml:space="preserve"> избе</w:t>
      </w:r>
      <w:r w:rsidRPr="008912F5">
        <w:rPr>
          <w:rFonts w:ascii="Times New Roman" w:hAnsi="Times New Roman" w:cs="Times New Roman"/>
          <w:sz w:val="24"/>
          <w:szCs w:val="24"/>
        </w:rPr>
        <w:t>гать</w:t>
      </w:r>
      <w:r w:rsidR="00226A5E" w:rsidRPr="008912F5">
        <w:rPr>
          <w:rFonts w:ascii="Times New Roman" w:hAnsi="Times New Roman" w:cs="Times New Roman"/>
          <w:sz w:val="24"/>
          <w:szCs w:val="24"/>
        </w:rPr>
        <w:t xml:space="preserve"> формального подхода при</w:t>
      </w:r>
      <w:r w:rsidR="007F0FDD" w:rsidRPr="008912F5">
        <w:rPr>
          <w:rFonts w:ascii="Times New Roman" w:hAnsi="Times New Roman" w:cs="Times New Roman"/>
          <w:sz w:val="24"/>
          <w:szCs w:val="24"/>
        </w:rPr>
        <w:t xml:space="preserve"> выявлени</w:t>
      </w:r>
      <w:r w:rsidR="00226A5E" w:rsidRPr="008912F5">
        <w:rPr>
          <w:rFonts w:ascii="Times New Roman" w:hAnsi="Times New Roman" w:cs="Times New Roman"/>
          <w:sz w:val="24"/>
          <w:szCs w:val="24"/>
        </w:rPr>
        <w:t xml:space="preserve">и </w:t>
      </w:r>
      <w:r w:rsidR="007F0FDD" w:rsidRPr="008912F5">
        <w:rPr>
          <w:rFonts w:ascii="Times New Roman" w:hAnsi="Times New Roman" w:cs="Times New Roman"/>
          <w:sz w:val="24"/>
          <w:szCs w:val="24"/>
        </w:rPr>
        <w:t xml:space="preserve">точек </w:t>
      </w:r>
      <w:r w:rsidR="00490B53" w:rsidRPr="008912F5">
        <w:rPr>
          <w:rFonts w:ascii="Times New Roman" w:hAnsi="Times New Roman" w:cs="Times New Roman"/>
          <w:sz w:val="24"/>
          <w:szCs w:val="24"/>
        </w:rPr>
        <w:t>взаимодействия</w:t>
      </w:r>
      <w:r w:rsidRPr="008912F5">
        <w:rPr>
          <w:rFonts w:ascii="Times New Roman" w:hAnsi="Times New Roman" w:cs="Times New Roman"/>
          <w:sz w:val="24"/>
          <w:szCs w:val="24"/>
        </w:rPr>
        <w:br/>
      </w:r>
      <w:r w:rsidR="007F0FDD" w:rsidRPr="008912F5">
        <w:rPr>
          <w:rFonts w:ascii="Times New Roman" w:hAnsi="Times New Roman" w:cs="Times New Roman"/>
          <w:sz w:val="24"/>
          <w:szCs w:val="24"/>
        </w:rPr>
        <w:t>с клиентом</w:t>
      </w:r>
      <w:r w:rsidRPr="008912F5">
        <w:rPr>
          <w:rFonts w:ascii="Times New Roman" w:hAnsi="Times New Roman" w:cs="Times New Roman"/>
          <w:sz w:val="24"/>
          <w:szCs w:val="24"/>
        </w:rPr>
        <w:t>, рассмотрения в качестве точек только</w:t>
      </w:r>
      <w:r w:rsidR="00C80A01">
        <w:rPr>
          <w:rFonts w:ascii="Times New Roman" w:hAnsi="Times New Roman" w:cs="Times New Roman"/>
          <w:sz w:val="24"/>
          <w:szCs w:val="24"/>
        </w:rPr>
        <w:t xml:space="preserve"> тех, которые используются</w:t>
      </w:r>
      <w:r w:rsidRPr="008912F5">
        <w:rPr>
          <w:rFonts w:ascii="Times New Roman" w:hAnsi="Times New Roman" w:cs="Times New Roman"/>
          <w:sz w:val="24"/>
          <w:szCs w:val="24"/>
        </w:rPr>
        <w:t xml:space="preserve"> клиентом для итоговой цели обращения – получение услуги, меры поддержки. </w:t>
      </w:r>
      <w:r w:rsidRPr="00D11254">
        <w:rPr>
          <w:rFonts w:ascii="Times New Roman" w:hAnsi="Times New Roman" w:cs="Times New Roman"/>
          <w:sz w:val="24"/>
          <w:szCs w:val="24"/>
        </w:rPr>
        <w:t>Н</w:t>
      </w:r>
      <w:r w:rsidR="007F0FDD" w:rsidRPr="00D11254">
        <w:rPr>
          <w:rFonts w:ascii="Times New Roman" w:hAnsi="Times New Roman" w:cs="Times New Roman"/>
          <w:sz w:val="24"/>
          <w:szCs w:val="24"/>
        </w:rPr>
        <w:t>апример, если</w:t>
      </w:r>
      <w:r w:rsidR="00226A5E" w:rsidRPr="00D11254">
        <w:rPr>
          <w:rFonts w:ascii="Times New Roman" w:hAnsi="Times New Roman" w:cs="Times New Roman"/>
          <w:sz w:val="24"/>
          <w:szCs w:val="24"/>
        </w:rPr>
        <w:t xml:space="preserve"> </w:t>
      </w:r>
      <w:r w:rsidRPr="00D11254">
        <w:rPr>
          <w:rFonts w:ascii="Times New Roman" w:hAnsi="Times New Roman" w:cs="Times New Roman"/>
          <w:sz w:val="24"/>
          <w:szCs w:val="24"/>
        </w:rPr>
        <w:br/>
      </w:r>
      <w:r w:rsidR="00226A5E" w:rsidRPr="00D11254">
        <w:rPr>
          <w:rFonts w:ascii="Times New Roman" w:hAnsi="Times New Roman" w:cs="Times New Roman"/>
          <w:sz w:val="24"/>
          <w:szCs w:val="24"/>
        </w:rPr>
        <w:t>в административном регламенте указано, что</w:t>
      </w:r>
      <w:r w:rsidR="007F0FDD" w:rsidRPr="00D11254">
        <w:rPr>
          <w:rFonts w:ascii="Times New Roman" w:hAnsi="Times New Roman" w:cs="Times New Roman"/>
          <w:sz w:val="24"/>
          <w:szCs w:val="24"/>
        </w:rPr>
        <w:t xml:space="preserve"> заявление может быть подано в электронном виде на ЕПГУ и непосредственно в ведомство и там же получен результат, то </w:t>
      </w:r>
      <w:r w:rsidR="00226A5E" w:rsidRPr="00D11254">
        <w:rPr>
          <w:rFonts w:ascii="Times New Roman" w:hAnsi="Times New Roman" w:cs="Times New Roman"/>
          <w:sz w:val="24"/>
          <w:szCs w:val="24"/>
        </w:rPr>
        <w:t xml:space="preserve">считать выявленными </w:t>
      </w:r>
      <w:r w:rsidR="007F0FDD" w:rsidRPr="00D11254">
        <w:rPr>
          <w:rFonts w:ascii="Times New Roman" w:hAnsi="Times New Roman" w:cs="Times New Roman"/>
          <w:sz w:val="24"/>
          <w:szCs w:val="24"/>
        </w:rPr>
        <w:t xml:space="preserve">по данному процессу две точки </w:t>
      </w:r>
      <w:r w:rsidR="00490B53" w:rsidRPr="00D11254">
        <w:rPr>
          <w:rFonts w:ascii="Times New Roman" w:hAnsi="Times New Roman" w:cs="Times New Roman"/>
          <w:sz w:val="24"/>
          <w:szCs w:val="24"/>
        </w:rPr>
        <w:t>взаимодействия</w:t>
      </w:r>
      <w:r w:rsidR="007F0FDD" w:rsidRPr="00D11254">
        <w:rPr>
          <w:rFonts w:ascii="Times New Roman" w:hAnsi="Times New Roman" w:cs="Times New Roman"/>
          <w:sz w:val="24"/>
          <w:szCs w:val="24"/>
        </w:rPr>
        <w:t>: ЕПГУ и приемная ведомства</w:t>
      </w:r>
      <w:r w:rsidR="00226A5E" w:rsidRPr="00D11254">
        <w:rPr>
          <w:rFonts w:ascii="Times New Roman" w:hAnsi="Times New Roman" w:cs="Times New Roman"/>
          <w:sz w:val="24"/>
          <w:szCs w:val="24"/>
        </w:rPr>
        <w:t>, - является формальным подходом</w:t>
      </w:r>
      <w:r w:rsidR="007F0FDD" w:rsidRPr="00D11254">
        <w:rPr>
          <w:rFonts w:ascii="Times New Roman" w:hAnsi="Times New Roman" w:cs="Times New Roman"/>
          <w:sz w:val="24"/>
          <w:szCs w:val="24"/>
        </w:rPr>
        <w:t>.</w:t>
      </w:r>
      <w:r w:rsidR="007F0FDD" w:rsidRPr="008912F5">
        <w:rPr>
          <w:rFonts w:ascii="Times New Roman" w:hAnsi="Times New Roman" w:cs="Times New Roman"/>
          <w:sz w:val="24"/>
          <w:szCs w:val="24"/>
        </w:rPr>
        <w:t xml:space="preserve"> </w:t>
      </w:r>
      <w:r w:rsidRPr="008912F5">
        <w:rPr>
          <w:rFonts w:ascii="Times New Roman" w:hAnsi="Times New Roman" w:cs="Times New Roman"/>
          <w:sz w:val="24"/>
          <w:szCs w:val="24"/>
        </w:rPr>
        <w:t>При анализе не учтено</w:t>
      </w:r>
      <w:r w:rsidR="007F0FDD" w:rsidRPr="008912F5">
        <w:rPr>
          <w:rFonts w:ascii="Times New Roman" w:hAnsi="Times New Roman" w:cs="Times New Roman"/>
          <w:sz w:val="24"/>
          <w:szCs w:val="24"/>
        </w:rPr>
        <w:t>, что клиент имеет потребности в получении информации</w:t>
      </w:r>
      <w:r w:rsidRPr="008912F5">
        <w:rPr>
          <w:rFonts w:ascii="Times New Roman" w:hAnsi="Times New Roman" w:cs="Times New Roman"/>
          <w:sz w:val="24"/>
          <w:szCs w:val="24"/>
        </w:rPr>
        <w:t xml:space="preserve"> (</w:t>
      </w:r>
      <w:r w:rsidRPr="00D11254">
        <w:rPr>
          <w:rFonts w:ascii="Times New Roman" w:hAnsi="Times New Roman" w:cs="Times New Roman"/>
          <w:i/>
          <w:sz w:val="24"/>
          <w:szCs w:val="24"/>
        </w:rPr>
        <w:t>на сайте</w:t>
      </w:r>
      <w:r w:rsidRPr="008912F5">
        <w:rPr>
          <w:rFonts w:ascii="Times New Roman" w:hAnsi="Times New Roman" w:cs="Times New Roman"/>
          <w:sz w:val="24"/>
          <w:szCs w:val="24"/>
        </w:rPr>
        <w:t>)</w:t>
      </w:r>
      <w:r w:rsidR="007F0FDD" w:rsidRPr="008912F5">
        <w:rPr>
          <w:rFonts w:ascii="Times New Roman" w:hAnsi="Times New Roman" w:cs="Times New Roman"/>
          <w:sz w:val="24"/>
          <w:szCs w:val="24"/>
        </w:rPr>
        <w:t>, помощи в подаче документов</w:t>
      </w:r>
      <w:r w:rsidRPr="008912F5">
        <w:rPr>
          <w:rFonts w:ascii="Times New Roman" w:hAnsi="Times New Roman" w:cs="Times New Roman"/>
          <w:sz w:val="24"/>
          <w:szCs w:val="24"/>
        </w:rPr>
        <w:t xml:space="preserve"> (</w:t>
      </w:r>
      <w:r w:rsidR="00490B53" w:rsidRPr="00D11254">
        <w:rPr>
          <w:rFonts w:ascii="Times New Roman" w:hAnsi="Times New Roman" w:cs="Times New Roman"/>
          <w:i/>
          <w:sz w:val="24"/>
          <w:szCs w:val="24"/>
        </w:rPr>
        <w:t>соответственно</w:t>
      </w:r>
      <w:r w:rsidR="007F0FDD" w:rsidRPr="00D11254">
        <w:rPr>
          <w:rFonts w:ascii="Times New Roman" w:hAnsi="Times New Roman" w:cs="Times New Roman"/>
          <w:i/>
          <w:sz w:val="24"/>
          <w:szCs w:val="24"/>
        </w:rPr>
        <w:t xml:space="preserve"> может взаимодействовать с ведомством через контактный центр, чат-бот, службу технической поддержки</w:t>
      </w:r>
      <w:r w:rsidR="00226A5E" w:rsidRPr="00D11254">
        <w:rPr>
          <w:rFonts w:ascii="Times New Roman" w:hAnsi="Times New Roman" w:cs="Times New Roman"/>
          <w:i/>
          <w:sz w:val="24"/>
          <w:szCs w:val="24"/>
        </w:rPr>
        <w:t>, сайт</w:t>
      </w:r>
      <w:r w:rsidRPr="008912F5">
        <w:rPr>
          <w:rFonts w:ascii="Times New Roman" w:hAnsi="Times New Roman" w:cs="Times New Roman"/>
          <w:sz w:val="24"/>
          <w:szCs w:val="24"/>
        </w:rPr>
        <w:t>)</w:t>
      </w:r>
      <w:r w:rsidR="007F0FDD" w:rsidRPr="008912F5">
        <w:rPr>
          <w:rFonts w:ascii="Times New Roman" w:hAnsi="Times New Roman" w:cs="Times New Roman"/>
          <w:sz w:val="24"/>
          <w:szCs w:val="24"/>
        </w:rPr>
        <w:t>.</w:t>
      </w:r>
    </w:p>
    <w:p w14:paraId="5471FFF0" w14:textId="400FBED7" w:rsidR="006D5779" w:rsidRDefault="006D5779" w:rsidP="008037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037A6">
        <w:rPr>
          <w:rFonts w:ascii="Times New Roman" w:hAnsi="Times New Roman" w:cs="Times New Roman"/>
          <w:sz w:val="24"/>
          <w:szCs w:val="24"/>
        </w:rPr>
        <w:t xml:space="preserve"> случае если взаимодействие с клиентом осуществляется в несколько этапов (например, прием заявления и документов, рассмотрение заявления и документов и др., направление уведомлений по каждому этапу), точк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8037A6">
        <w:rPr>
          <w:rFonts w:ascii="Times New Roman" w:hAnsi="Times New Roman" w:cs="Times New Roman"/>
          <w:sz w:val="24"/>
          <w:szCs w:val="24"/>
        </w:rPr>
        <w:t xml:space="preserve"> взаимодействия </w:t>
      </w:r>
      <w:r>
        <w:rPr>
          <w:rFonts w:ascii="Times New Roman" w:hAnsi="Times New Roman" w:cs="Times New Roman"/>
          <w:sz w:val="24"/>
          <w:szCs w:val="24"/>
        </w:rPr>
        <w:t>в рамках одного пр</w:t>
      </w:r>
      <w:r w:rsidR="00226A5E">
        <w:rPr>
          <w:rFonts w:ascii="Times New Roman" w:hAnsi="Times New Roman" w:cs="Times New Roman"/>
          <w:sz w:val="24"/>
          <w:szCs w:val="24"/>
        </w:rPr>
        <w:t xml:space="preserve">оцесса не подлежат дублированию – указывается одна точка </w:t>
      </w:r>
      <w:r w:rsidR="00490B53">
        <w:rPr>
          <w:rFonts w:ascii="Times New Roman" w:hAnsi="Times New Roman" w:cs="Times New Roman"/>
          <w:sz w:val="24"/>
          <w:szCs w:val="24"/>
        </w:rPr>
        <w:t>взаимодействия</w:t>
      </w:r>
      <w:r w:rsidR="00D11254">
        <w:rPr>
          <w:rFonts w:ascii="Times New Roman" w:hAnsi="Times New Roman" w:cs="Times New Roman"/>
          <w:sz w:val="24"/>
          <w:szCs w:val="24"/>
        </w:rPr>
        <w:br/>
      </w:r>
      <w:r w:rsidR="00226A5E">
        <w:rPr>
          <w:rFonts w:ascii="Times New Roman" w:hAnsi="Times New Roman" w:cs="Times New Roman"/>
          <w:sz w:val="24"/>
          <w:szCs w:val="24"/>
        </w:rPr>
        <w:t>и раскрываются удовлетворяемые в ней потребности клиента (виды</w:t>
      </w:r>
      <w:r>
        <w:rPr>
          <w:rFonts w:ascii="Times New Roman" w:hAnsi="Times New Roman" w:cs="Times New Roman"/>
          <w:sz w:val="24"/>
          <w:szCs w:val="24"/>
        </w:rPr>
        <w:t xml:space="preserve"> осуществляемого взаимодействия</w:t>
      </w:r>
      <w:r w:rsidR="00226A5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Если в правовых документах указано, что опред</w:t>
      </w:r>
      <w:r w:rsidR="00226A5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ленное действие клиент может совершить по нескольким точкам, то также рекомендуется формировать перечень точек взаимодействия, исходя из определения</w:t>
      </w:r>
      <w:r w:rsidR="00226A5E">
        <w:rPr>
          <w:rFonts w:ascii="Times New Roman" w:hAnsi="Times New Roman" w:cs="Times New Roman"/>
          <w:sz w:val="24"/>
          <w:szCs w:val="24"/>
        </w:rPr>
        <w:t xml:space="preserve"> именно точки </w:t>
      </w:r>
      <w:r w:rsidR="00490B53">
        <w:rPr>
          <w:rFonts w:ascii="Times New Roman" w:hAnsi="Times New Roman" w:cs="Times New Roman"/>
          <w:sz w:val="24"/>
          <w:szCs w:val="24"/>
        </w:rPr>
        <w:t>взаимодействия</w:t>
      </w:r>
      <w:r w:rsidR="00226A5E">
        <w:rPr>
          <w:rFonts w:ascii="Times New Roman" w:hAnsi="Times New Roman" w:cs="Times New Roman"/>
          <w:sz w:val="24"/>
          <w:szCs w:val="24"/>
        </w:rPr>
        <w:t xml:space="preserve"> и описания видов, осуществляемых в ней действий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7473E1" w14:textId="57A19D21" w:rsidR="006D5779" w:rsidRDefault="006D5779" w:rsidP="008037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Например, при предоставлении государственной услуги клиент может направить </w:t>
      </w:r>
      <w:r w:rsidR="00490B53"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 на ЕПГУ и через МФЦ, уведомление о принятии заявления к рассмотрению направляется посредством ЕПГУ или о принятии заявления может быть сообщено</w:t>
      </w:r>
      <w:r w:rsidR="00D1125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 обращении клиента по телефону в ведомство. Исходя из данных положений следует, что есть три точки взаимодей</w:t>
      </w:r>
      <w:r w:rsidR="004A773C">
        <w:rPr>
          <w:rFonts w:ascii="Times New Roman" w:hAnsi="Times New Roman" w:cs="Times New Roman"/>
          <w:sz w:val="24"/>
          <w:szCs w:val="24"/>
        </w:rPr>
        <w:t>ствия, в которых осуществляется:</w:t>
      </w:r>
    </w:p>
    <w:p w14:paraId="728E4278" w14:textId="77777777" w:rsidR="004A773C" w:rsidRDefault="004A773C" w:rsidP="004A773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ЕПГУ: подача заявления и документов, уведомление о ходе рассмотрения заявления и документов,</w:t>
      </w:r>
    </w:p>
    <w:p w14:paraId="5698FD96" w14:textId="77777777" w:rsidR="004A773C" w:rsidRDefault="004A773C" w:rsidP="004A773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МФЦ: подача заявления и документов,</w:t>
      </w:r>
    </w:p>
    <w:p w14:paraId="46455768" w14:textId="77777777" w:rsidR="004A773C" w:rsidRDefault="004A773C" w:rsidP="004A773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Телефонная связь с сотрудником ведомства: уведомление о ходе рассмотрения заявления и документов.</w:t>
      </w:r>
    </w:p>
    <w:p w14:paraId="6D370A8B" w14:textId="7967DF7D" w:rsidR="004A773C" w:rsidRDefault="004A773C" w:rsidP="004A77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Дополнительно для каждого процесса ведомства по каждой точке </w:t>
      </w:r>
      <w:r w:rsidR="00490B53">
        <w:rPr>
          <w:rFonts w:ascii="Times New Roman" w:hAnsi="Times New Roman" w:cs="Times New Roman"/>
          <w:sz w:val="24"/>
          <w:szCs w:val="24"/>
        </w:rPr>
        <w:t>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 необходимо выявить особенности </w:t>
      </w:r>
      <w:r w:rsidR="00490B53">
        <w:rPr>
          <w:rFonts w:ascii="Times New Roman" w:hAnsi="Times New Roman" w:cs="Times New Roman"/>
          <w:sz w:val="24"/>
          <w:szCs w:val="24"/>
        </w:rPr>
        <w:t>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 с клиентом.</w:t>
      </w:r>
    </w:p>
    <w:p w14:paraId="739C678F" w14:textId="6ABE9CEB" w:rsidR="004A773C" w:rsidRDefault="004A773C" w:rsidP="004A77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2F5">
        <w:rPr>
          <w:rFonts w:ascii="Times New Roman" w:hAnsi="Times New Roman" w:cs="Times New Roman"/>
          <w:sz w:val="24"/>
          <w:szCs w:val="24"/>
        </w:rPr>
        <w:t xml:space="preserve">Например, для точек </w:t>
      </w:r>
      <w:proofErr w:type="spellStart"/>
      <w:r w:rsidRPr="008912F5">
        <w:rPr>
          <w:rFonts w:ascii="Times New Roman" w:hAnsi="Times New Roman" w:cs="Times New Roman"/>
          <w:sz w:val="24"/>
          <w:szCs w:val="24"/>
        </w:rPr>
        <w:t>оффлайн</w:t>
      </w:r>
      <w:proofErr w:type="spellEnd"/>
      <w:r w:rsidRPr="008912F5">
        <w:rPr>
          <w:rFonts w:ascii="Times New Roman" w:hAnsi="Times New Roman" w:cs="Times New Roman"/>
          <w:sz w:val="24"/>
          <w:szCs w:val="24"/>
        </w:rPr>
        <w:t xml:space="preserve"> (очного) взаимодействия с клиентами общими правилами является обеспечение равных возможностей для доступа (например,</w:t>
      </w:r>
      <w:r w:rsidR="00D11254">
        <w:rPr>
          <w:rFonts w:ascii="Times New Roman" w:hAnsi="Times New Roman" w:cs="Times New Roman"/>
          <w:sz w:val="24"/>
          <w:szCs w:val="24"/>
        </w:rPr>
        <w:br/>
      </w:r>
      <w:r w:rsidRPr="008912F5">
        <w:rPr>
          <w:rFonts w:ascii="Times New Roman" w:hAnsi="Times New Roman" w:cs="Times New Roman"/>
          <w:sz w:val="24"/>
          <w:szCs w:val="24"/>
        </w:rPr>
        <w:t xml:space="preserve">для маломобильных групп населения). </w:t>
      </w:r>
      <w:r w:rsidRPr="00D11254">
        <w:rPr>
          <w:rFonts w:ascii="Times New Roman" w:hAnsi="Times New Roman" w:cs="Times New Roman"/>
          <w:sz w:val="24"/>
          <w:szCs w:val="24"/>
        </w:rPr>
        <w:t>Особенностями являются действия, которые осуществляются только в отдельных процессах или их группах, и влияют</w:t>
      </w:r>
      <w:r w:rsidR="00D11254">
        <w:rPr>
          <w:rFonts w:ascii="Times New Roman" w:hAnsi="Times New Roman" w:cs="Times New Roman"/>
          <w:sz w:val="24"/>
          <w:szCs w:val="24"/>
        </w:rPr>
        <w:br/>
      </w:r>
      <w:r w:rsidRPr="00D11254">
        <w:rPr>
          <w:rFonts w:ascii="Times New Roman" w:hAnsi="Times New Roman" w:cs="Times New Roman"/>
          <w:sz w:val="24"/>
          <w:szCs w:val="24"/>
        </w:rPr>
        <w:t xml:space="preserve">на </w:t>
      </w:r>
      <w:r w:rsidR="00490B53" w:rsidRPr="00D11254">
        <w:rPr>
          <w:rFonts w:ascii="Times New Roman" w:hAnsi="Times New Roman" w:cs="Times New Roman"/>
          <w:sz w:val="24"/>
          <w:szCs w:val="24"/>
        </w:rPr>
        <w:t>взаимодействие</w:t>
      </w:r>
      <w:r w:rsidRPr="00D11254">
        <w:rPr>
          <w:rFonts w:ascii="Times New Roman" w:hAnsi="Times New Roman" w:cs="Times New Roman"/>
          <w:sz w:val="24"/>
          <w:szCs w:val="24"/>
        </w:rPr>
        <w:t xml:space="preserve"> с клиентом (например, необходимость осмотра транспортного средства, груза, проведение дактилоскопии, получение биометрических данных).</w:t>
      </w:r>
      <w:r w:rsidR="008912F5">
        <w:rPr>
          <w:rFonts w:ascii="Times New Roman" w:hAnsi="Times New Roman" w:cs="Times New Roman"/>
          <w:sz w:val="24"/>
          <w:szCs w:val="24"/>
        </w:rPr>
        <w:t xml:space="preserve"> Следовательно</w:t>
      </w:r>
      <w:r w:rsidR="008912F5">
        <w:rPr>
          <w:rFonts w:ascii="Times New Roman" w:hAnsi="Times New Roman" w:cs="Times New Roman"/>
          <w:sz w:val="24"/>
          <w:szCs w:val="24"/>
        </w:rPr>
        <w:br/>
        <w:t xml:space="preserve">при разработке порядка взаимодействия должно быть учтено, что сотрудник должен иметь не только инструкции по взаимодействию с клиентами, включающими общие требования, но и инструкции, как действовать в </w:t>
      </w:r>
      <w:r w:rsidR="00890568">
        <w:rPr>
          <w:rFonts w:ascii="Times New Roman" w:hAnsi="Times New Roman" w:cs="Times New Roman"/>
          <w:sz w:val="24"/>
          <w:szCs w:val="24"/>
        </w:rPr>
        <w:t>случаях, имеющих особенности. Например, требования к обращению к заявителю и вежливости должны быть дополнены инструкциями,</w:t>
      </w:r>
      <w:r w:rsidR="00D11254">
        <w:rPr>
          <w:rFonts w:ascii="Times New Roman" w:hAnsi="Times New Roman" w:cs="Times New Roman"/>
          <w:sz w:val="24"/>
          <w:szCs w:val="24"/>
        </w:rPr>
        <w:br/>
      </w:r>
      <w:r w:rsidR="00890568">
        <w:rPr>
          <w:rFonts w:ascii="Times New Roman" w:hAnsi="Times New Roman" w:cs="Times New Roman"/>
          <w:sz w:val="24"/>
          <w:szCs w:val="24"/>
        </w:rPr>
        <w:t xml:space="preserve">как пригласить заявителя для дактилоскопии и объяснить ее цель, как обосновать совершаемые сотрудником действия при осмотре. </w:t>
      </w:r>
    </w:p>
    <w:p w14:paraId="523DDCE6" w14:textId="77777777" w:rsidR="004A773C" w:rsidRPr="001C03D8" w:rsidRDefault="006B76AB" w:rsidP="004A77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Дополнительно рекомендуется определить </w:t>
      </w:r>
      <w:r w:rsidR="004A773C">
        <w:rPr>
          <w:rFonts w:ascii="Times New Roman" w:hAnsi="Times New Roman" w:cs="Times New Roman"/>
          <w:sz w:val="24"/>
          <w:szCs w:val="24"/>
        </w:rPr>
        <w:t>ответственно</w:t>
      </w:r>
      <w:r>
        <w:rPr>
          <w:rFonts w:ascii="Times New Roman" w:hAnsi="Times New Roman" w:cs="Times New Roman"/>
          <w:sz w:val="24"/>
          <w:szCs w:val="24"/>
        </w:rPr>
        <w:t>е</w:t>
      </w:r>
      <w:r w:rsidR="004A773C">
        <w:rPr>
          <w:rFonts w:ascii="Times New Roman" w:hAnsi="Times New Roman" w:cs="Times New Roman"/>
          <w:sz w:val="24"/>
          <w:szCs w:val="24"/>
        </w:rPr>
        <w:t xml:space="preserve"> должностно</w:t>
      </w:r>
      <w:r>
        <w:rPr>
          <w:rFonts w:ascii="Times New Roman" w:hAnsi="Times New Roman" w:cs="Times New Roman"/>
          <w:sz w:val="24"/>
          <w:szCs w:val="24"/>
        </w:rPr>
        <w:t>е</w:t>
      </w:r>
      <w:r w:rsidR="004A773C">
        <w:rPr>
          <w:rFonts w:ascii="Times New Roman" w:hAnsi="Times New Roman" w:cs="Times New Roman"/>
          <w:sz w:val="24"/>
          <w:szCs w:val="24"/>
        </w:rPr>
        <w:t xml:space="preserve"> лиц</w:t>
      </w:r>
      <w:r>
        <w:rPr>
          <w:rFonts w:ascii="Times New Roman" w:hAnsi="Times New Roman" w:cs="Times New Roman"/>
          <w:sz w:val="24"/>
          <w:szCs w:val="24"/>
        </w:rPr>
        <w:t>о</w:t>
      </w:r>
      <w:r w:rsidR="004A773C">
        <w:rPr>
          <w:rFonts w:ascii="Times New Roman" w:hAnsi="Times New Roman" w:cs="Times New Roman"/>
          <w:sz w:val="24"/>
          <w:szCs w:val="24"/>
        </w:rPr>
        <w:br/>
        <w:t>за осуществление работы с клиентом в точке взаимодействия и разработку порядка</w:t>
      </w:r>
      <w:r w:rsidR="004A773C">
        <w:rPr>
          <w:rFonts w:ascii="Times New Roman" w:hAnsi="Times New Roman" w:cs="Times New Roman"/>
          <w:sz w:val="24"/>
          <w:szCs w:val="24"/>
        </w:rPr>
        <w:br/>
        <w:t xml:space="preserve">по взаимодействию с клиентом. </w:t>
      </w:r>
      <w:r w:rsidR="004A773C" w:rsidRPr="00D81533">
        <w:rPr>
          <w:rFonts w:ascii="Times New Roman" w:hAnsi="Times New Roman" w:cs="Times New Roman"/>
          <w:sz w:val="24"/>
          <w:szCs w:val="24"/>
        </w:rPr>
        <w:t>Рекомендуется назначать такого сотрудника из числа линейных руководителей,</w:t>
      </w:r>
      <w:r w:rsidR="004A773C">
        <w:rPr>
          <w:rFonts w:ascii="Times New Roman" w:hAnsi="Times New Roman" w:cs="Times New Roman"/>
          <w:sz w:val="24"/>
          <w:szCs w:val="24"/>
        </w:rPr>
        <w:t xml:space="preserve"> </w:t>
      </w:r>
      <w:r w:rsidR="004A773C" w:rsidRPr="00D81533">
        <w:rPr>
          <w:rFonts w:ascii="Times New Roman" w:hAnsi="Times New Roman" w:cs="Times New Roman"/>
          <w:sz w:val="24"/>
          <w:szCs w:val="24"/>
        </w:rPr>
        <w:t>чьи трудовые обязанности непосредственно связаны</w:t>
      </w:r>
      <w:r w:rsidR="004A773C">
        <w:rPr>
          <w:rFonts w:ascii="Times New Roman" w:hAnsi="Times New Roman" w:cs="Times New Roman"/>
          <w:sz w:val="24"/>
          <w:szCs w:val="24"/>
        </w:rPr>
        <w:br/>
      </w:r>
      <w:r w:rsidR="004A773C" w:rsidRPr="00D81533">
        <w:rPr>
          <w:rFonts w:ascii="Times New Roman" w:hAnsi="Times New Roman" w:cs="Times New Roman"/>
          <w:sz w:val="24"/>
          <w:szCs w:val="24"/>
        </w:rPr>
        <w:t xml:space="preserve">с </w:t>
      </w:r>
      <w:r w:rsidR="004A773C" w:rsidRPr="001C03D8">
        <w:rPr>
          <w:rFonts w:ascii="Times New Roman" w:hAnsi="Times New Roman" w:cs="Times New Roman"/>
          <w:sz w:val="24"/>
          <w:szCs w:val="24"/>
        </w:rPr>
        <w:t>осуществлением взаимодействия с клиентом.</w:t>
      </w:r>
    </w:p>
    <w:p w14:paraId="2A503873" w14:textId="0C9A7EA3" w:rsidR="001C03D8" w:rsidRPr="001C03D8" w:rsidRDefault="004A773C" w:rsidP="004A77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03D8">
        <w:rPr>
          <w:rFonts w:ascii="Times New Roman" w:hAnsi="Times New Roman" w:cs="Times New Roman"/>
          <w:sz w:val="24"/>
          <w:szCs w:val="24"/>
        </w:rPr>
        <w:t>При осуществлении взаимодействия с клиентом несколькими структурными подразделениями ведомства целе</w:t>
      </w:r>
      <w:r w:rsidR="001C03D8" w:rsidRPr="001C03D8">
        <w:rPr>
          <w:rFonts w:ascii="Times New Roman" w:hAnsi="Times New Roman" w:cs="Times New Roman"/>
          <w:sz w:val="24"/>
          <w:szCs w:val="24"/>
        </w:rPr>
        <w:t>сообразно определение единого</w:t>
      </w:r>
      <w:r w:rsidRPr="001C03D8">
        <w:rPr>
          <w:rFonts w:ascii="Times New Roman" w:hAnsi="Times New Roman" w:cs="Times New Roman"/>
          <w:sz w:val="24"/>
          <w:szCs w:val="24"/>
        </w:rPr>
        <w:t xml:space="preserve"> ответственн</w:t>
      </w:r>
      <w:r w:rsidR="001C03D8" w:rsidRPr="001C03D8">
        <w:rPr>
          <w:rFonts w:ascii="Times New Roman" w:hAnsi="Times New Roman" w:cs="Times New Roman"/>
          <w:sz w:val="24"/>
          <w:szCs w:val="24"/>
        </w:rPr>
        <w:t>ого</w:t>
      </w:r>
      <w:r w:rsidR="00D11254">
        <w:rPr>
          <w:rFonts w:ascii="Times New Roman" w:hAnsi="Times New Roman" w:cs="Times New Roman"/>
          <w:sz w:val="24"/>
          <w:szCs w:val="24"/>
        </w:rPr>
        <w:br/>
      </w:r>
      <w:r w:rsidR="001C03D8" w:rsidRPr="001C03D8">
        <w:rPr>
          <w:rFonts w:ascii="Times New Roman" w:hAnsi="Times New Roman" w:cs="Times New Roman"/>
          <w:sz w:val="24"/>
          <w:szCs w:val="24"/>
        </w:rPr>
        <w:t>за формирование перечня точек взаимодействия.</w:t>
      </w:r>
    </w:p>
    <w:p w14:paraId="629265E6" w14:textId="77777777" w:rsidR="004A773C" w:rsidRDefault="004A773C" w:rsidP="004A77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03D8">
        <w:rPr>
          <w:rFonts w:ascii="Times New Roman" w:hAnsi="Times New Roman" w:cs="Times New Roman"/>
          <w:sz w:val="24"/>
          <w:szCs w:val="24"/>
        </w:rPr>
        <w:t xml:space="preserve">Перечень точек взаимодействия и ответственные за </w:t>
      </w:r>
      <w:r w:rsidR="001C03D8" w:rsidRPr="001C03D8">
        <w:rPr>
          <w:rFonts w:ascii="Times New Roman" w:hAnsi="Times New Roman" w:cs="Times New Roman"/>
          <w:sz w:val="24"/>
          <w:szCs w:val="24"/>
        </w:rPr>
        <w:t>формирование перечня точек взаимодействия с</w:t>
      </w:r>
      <w:r w:rsidRPr="001C03D8">
        <w:rPr>
          <w:rFonts w:ascii="Times New Roman" w:hAnsi="Times New Roman" w:cs="Times New Roman"/>
          <w:sz w:val="24"/>
          <w:szCs w:val="24"/>
        </w:rPr>
        <w:t xml:space="preserve"> клиентом должны быть утве</w:t>
      </w:r>
      <w:r w:rsidR="001C03D8" w:rsidRPr="001C03D8">
        <w:rPr>
          <w:rFonts w:ascii="Times New Roman" w:hAnsi="Times New Roman" w:cs="Times New Roman"/>
          <w:sz w:val="24"/>
          <w:szCs w:val="24"/>
        </w:rPr>
        <w:t xml:space="preserve">рждены ведомством. </w:t>
      </w:r>
      <w:r w:rsidRPr="001C03D8">
        <w:rPr>
          <w:rFonts w:ascii="Times New Roman" w:hAnsi="Times New Roman" w:cs="Times New Roman"/>
          <w:sz w:val="24"/>
          <w:szCs w:val="24"/>
        </w:rPr>
        <w:t>Форма утвержд</w:t>
      </w:r>
      <w:r w:rsidR="001C03D8" w:rsidRPr="001C03D8">
        <w:rPr>
          <w:rFonts w:ascii="Times New Roman" w:hAnsi="Times New Roman" w:cs="Times New Roman"/>
          <w:sz w:val="24"/>
          <w:szCs w:val="24"/>
        </w:rPr>
        <w:t>ающего документа</w:t>
      </w:r>
      <w:r w:rsidRPr="001C03D8">
        <w:rPr>
          <w:rFonts w:ascii="Times New Roman" w:hAnsi="Times New Roman" w:cs="Times New Roman"/>
          <w:sz w:val="24"/>
          <w:szCs w:val="24"/>
        </w:rPr>
        <w:t xml:space="preserve"> определяется ведомством самостоятельно</w:t>
      </w:r>
      <w:r w:rsidR="001C03D8" w:rsidRPr="001C03D8">
        <w:rPr>
          <w:rFonts w:ascii="Times New Roman" w:hAnsi="Times New Roman" w:cs="Times New Roman"/>
          <w:sz w:val="24"/>
          <w:szCs w:val="24"/>
        </w:rPr>
        <w:t xml:space="preserve"> (приказ ведомства, структурного подразделения, утверждение резолюцией и др.)</w:t>
      </w:r>
      <w:r w:rsidRPr="001C03D8">
        <w:rPr>
          <w:rFonts w:ascii="Times New Roman" w:hAnsi="Times New Roman" w:cs="Times New Roman"/>
          <w:sz w:val="24"/>
          <w:szCs w:val="24"/>
        </w:rPr>
        <w:t>.</w:t>
      </w:r>
    </w:p>
    <w:p w14:paraId="255C0565" w14:textId="77777777" w:rsidR="006B76AB" w:rsidRDefault="006B76AB" w:rsidP="006B76AB">
      <w:pPr>
        <w:pStyle w:val="Default"/>
        <w:ind w:firstLine="709"/>
        <w:jc w:val="both"/>
        <w:rPr>
          <w:b/>
        </w:rPr>
      </w:pPr>
    </w:p>
    <w:p w14:paraId="5647A930" w14:textId="77777777" w:rsidR="006B76AB" w:rsidRDefault="006B76AB" w:rsidP="006B76AB">
      <w:pPr>
        <w:pStyle w:val="Default"/>
        <w:ind w:firstLine="709"/>
        <w:jc w:val="both"/>
        <w:rPr>
          <w:b/>
        </w:rPr>
      </w:pPr>
      <w:r w:rsidRPr="00D81533">
        <w:rPr>
          <w:b/>
        </w:rPr>
        <w:t>Общие требования к разработке порядков по взаимодействию с клиентом</w:t>
      </w:r>
    </w:p>
    <w:p w14:paraId="652C6A84" w14:textId="50071182" w:rsidR="00490B53" w:rsidRPr="00490B53" w:rsidRDefault="00490B53" w:rsidP="00490B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0B53">
        <w:rPr>
          <w:rFonts w:ascii="Times New Roman" w:hAnsi="Times New Roman" w:cs="Times New Roman"/>
          <w:sz w:val="24"/>
          <w:szCs w:val="24"/>
        </w:rPr>
        <w:t xml:space="preserve">При формировании порядков взаимодействия с клиентами необходимо учитывать, что </w:t>
      </w:r>
      <w:r>
        <w:rPr>
          <w:rFonts w:ascii="Times New Roman" w:hAnsi="Times New Roman" w:cs="Times New Roman"/>
          <w:sz w:val="24"/>
          <w:szCs w:val="24"/>
        </w:rPr>
        <w:t>нормы о</w:t>
      </w:r>
      <w:r w:rsidRPr="00490B53">
        <w:rPr>
          <w:rFonts w:ascii="Times New Roman" w:hAnsi="Times New Roman" w:cs="Times New Roman"/>
          <w:sz w:val="24"/>
          <w:szCs w:val="24"/>
        </w:rPr>
        <w:t xml:space="preserve"> взаимодействи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90B53">
        <w:rPr>
          <w:rFonts w:ascii="Times New Roman" w:hAnsi="Times New Roman" w:cs="Times New Roman"/>
          <w:sz w:val="24"/>
          <w:szCs w:val="24"/>
        </w:rPr>
        <w:t xml:space="preserve"> с клиентами</w:t>
      </w:r>
      <w:r>
        <w:rPr>
          <w:rFonts w:ascii="Times New Roman" w:hAnsi="Times New Roman" w:cs="Times New Roman"/>
          <w:sz w:val="24"/>
          <w:szCs w:val="24"/>
        </w:rPr>
        <w:t xml:space="preserve"> (заявителями госуслуг, получателями мер поддержки)</w:t>
      </w:r>
      <w:r w:rsidRPr="00490B53">
        <w:rPr>
          <w:rFonts w:ascii="Times New Roman" w:hAnsi="Times New Roman" w:cs="Times New Roman"/>
          <w:sz w:val="24"/>
          <w:szCs w:val="24"/>
        </w:rPr>
        <w:t xml:space="preserve"> установлен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90B53">
        <w:rPr>
          <w:rFonts w:ascii="Times New Roman" w:hAnsi="Times New Roman" w:cs="Times New Roman"/>
          <w:sz w:val="24"/>
          <w:szCs w:val="24"/>
        </w:rPr>
        <w:t xml:space="preserve"> регулирующими определенный процесс или направление деятельности правовыми актами.</w:t>
      </w:r>
      <w:r w:rsidR="001C01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FF2D9B" w14:textId="047322B4" w:rsidR="00490B53" w:rsidRPr="00490B53" w:rsidRDefault="001C0141" w:rsidP="00490B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Принципы и требования, которые должны выполняться при </w:t>
      </w:r>
      <w:r w:rsidR="00490B53" w:rsidRPr="00490B53">
        <w:rPr>
          <w:rFonts w:ascii="Times New Roman" w:hAnsi="Times New Roman" w:cs="Times New Roman"/>
          <w:sz w:val="24"/>
          <w:szCs w:val="24"/>
        </w:rPr>
        <w:t>взаимодействи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90B53" w:rsidRPr="00490B53">
        <w:rPr>
          <w:rFonts w:ascii="Times New Roman" w:hAnsi="Times New Roman" w:cs="Times New Roman"/>
          <w:sz w:val="24"/>
          <w:szCs w:val="24"/>
        </w:rPr>
        <w:t xml:space="preserve"> с клиентами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490B53" w:rsidRPr="00490B53">
        <w:rPr>
          <w:rFonts w:ascii="Times New Roman" w:hAnsi="Times New Roman" w:cs="Times New Roman"/>
          <w:sz w:val="24"/>
          <w:szCs w:val="24"/>
        </w:rPr>
        <w:t xml:space="preserve"> установлены Стандартами «Государство для людей» и «Государство для бизнеса».</w:t>
      </w:r>
    </w:p>
    <w:p w14:paraId="6011B603" w14:textId="7EB8604A" w:rsidR="00490B53" w:rsidRPr="00490B53" w:rsidRDefault="00490B53" w:rsidP="00490B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0B53">
        <w:rPr>
          <w:rFonts w:ascii="Times New Roman" w:hAnsi="Times New Roman" w:cs="Times New Roman"/>
          <w:sz w:val="24"/>
          <w:szCs w:val="24"/>
        </w:rPr>
        <w:t xml:space="preserve">Вместе с тем, необходимо понимать, что правовые акты </w:t>
      </w:r>
      <w:r w:rsidR="001C0141">
        <w:rPr>
          <w:rFonts w:ascii="Times New Roman" w:hAnsi="Times New Roman" w:cs="Times New Roman"/>
          <w:sz w:val="24"/>
          <w:szCs w:val="24"/>
        </w:rPr>
        <w:t>обычно устанавливают лишь</w:t>
      </w:r>
      <w:r w:rsidRPr="00490B53">
        <w:rPr>
          <w:rFonts w:ascii="Times New Roman" w:hAnsi="Times New Roman" w:cs="Times New Roman"/>
          <w:sz w:val="24"/>
          <w:szCs w:val="24"/>
        </w:rPr>
        <w:t xml:space="preserve"> </w:t>
      </w:r>
      <w:r w:rsidR="001C0141">
        <w:rPr>
          <w:rFonts w:ascii="Times New Roman" w:hAnsi="Times New Roman" w:cs="Times New Roman"/>
          <w:sz w:val="24"/>
          <w:szCs w:val="24"/>
        </w:rPr>
        <w:t xml:space="preserve">самые </w:t>
      </w:r>
      <w:proofErr w:type="spellStart"/>
      <w:r w:rsidRPr="00490B53">
        <w:rPr>
          <w:rFonts w:ascii="Times New Roman" w:hAnsi="Times New Roman" w:cs="Times New Roman"/>
          <w:sz w:val="24"/>
          <w:szCs w:val="24"/>
        </w:rPr>
        <w:t>верхнеуровневые</w:t>
      </w:r>
      <w:proofErr w:type="spellEnd"/>
      <w:r w:rsidRPr="00490B53">
        <w:rPr>
          <w:rFonts w:ascii="Times New Roman" w:hAnsi="Times New Roman" w:cs="Times New Roman"/>
          <w:sz w:val="24"/>
          <w:szCs w:val="24"/>
        </w:rPr>
        <w:t xml:space="preserve"> </w:t>
      </w:r>
      <w:r w:rsidR="001C0141">
        <w:rPr>
          <w:rFonts w:ascii="Times New Roman" w:hAnsi="Times New Roman" w:cs="Times New Roman"/>
          <w:sz w:val="24"/>
          <w:szCs w:val="24"/>
        </w:rPr>
        <w:t>требования</w:t>
      </w:r>
      <w:r w:rsidRPr="00490B53">
        <w:rPr>
          <w:rFonts w:ascii="Times New Roman" w:hAnsi="Times New Roman" w:cs="Times New Roman"/>
          <w:sz w:val="24"/>
          <w:szCs w:val="24"/>
        </w:rPr>
        <w:t xml:space="preserve">, </w:t>
      </w:r>
      <w:r w:rsidR="001C0141">
        <w:rPr>
          <w:rFonts w:ascii="Times New Roman" w:hAnsi="Times New Roman" w:cs="Times New Roman"/>
          <w:sz w:val="24"/>
          <w:szCs w:val="24"/>
        </w:rPr>
        <w:t>а Стандарты описывают</w:t>
      </w:r>
      <w:r w:rsidRPr="00490B53">
        <w:rPr>
          <w:rFonts w:ascii="Times New Roman" w:hAnsi="Times New Roman" w:cs="Times New Roman"/>
          <w:sz w:val="24"/>
          <w:szCs w:val="24"/>
        </w:rPr>
        <w:t xml:space="preserve"> образ результата.</w:t>
      </w:r>
      <w:r w:rsidR="001C0141">
        <w:rPr>
          <w:rFonts w:ascii="Times New Roman" w:hAnsi="Times New Roman" w:cs="Times New Roman"/>
          <w:sz w:val="24"/>
          <w:szCs w:val="24"/>
        </w:rPr>
        <w:t xml:space="preserve"> </w:t>
      </w:r>
      <w:r w:rsidRPr="00490B53">
        <w:rPr>
          <w:rFonts w:ascii="Times New Roman" w:hAnsi="Times New Roman" w:cs="Times New Roman"/>
          <w:sz w:val="24"/>
          <w:szCs w:val="24"/>
        </w:rPr>
        <w:t xml:space="preserve">Поэтому порядок взаимодействия должен </w:t>
      </w:r>
      <w:r w:rsidR="001C0141">
        <w:rPr>
          <w:rFonts w:ascii="Times New Roman" w:hAnsi="Times New Roman" w:cs="Times New Roman"/>
          <w:sz w:val="24"/>
          <w:szCs w:val="24"/>
        </w:rPr>
        <w:t>более детально регламентировать</w:t>
      </w:r>
      <w:r w:rsidRPr="00490B53">
        <w:rPr>
          <w:rFonts w:ascii="Times New Roman" w:hAnsi="Times New Roman" w:cs="Times New Roman"/>
          <w:sz w:val="24"/>
          <w:szCs w:val="24"/>
        </w:rPr>
        <w:t xml:space="preserve"> </w:t>
      </w:r>
      <w:r w:rsidR="001C0141">
        <w:rPr>
          <w:rFonts w:ascii="Times New Roman" w:hAnsi="Times New Roman" w:cs="Times New Roman"/>
          <w:sz w:val="24"/>
          <w:szCs w:val="24"/>
        </w:rPr>
        <w:t xml:space="preserve">набор действий сотрудника ведомства, а также требования и инструменты, применяемые </w:t>
      </w:r>
      <w:r w:rsidR="00490203">
        <w:rPr>
          <w:rFonts w:ascii="Times New Roman" w:hAnsi="Times New Roman" w:cs="Times New Roman"/>
          <w:sz w:val="24"/>
          <w:szCs w:val="24"/>
        </w:rPr>
        <w:t>при взаимодействии с заявителем, подготовке информации, отв</w:t>
      </w:r>
      <w:r w:rsidR="001C0141">
        <w:rPr>
          <w:rFonts w:ascii="Times New Roman" w:hAnsi="Times New Roman" w:cs="Times New Roman"/>
          <w:sz w:val="24"/>
          <w:szCs w:val="24"/>
        </w:rPr>
        <w:t>ета для заявителя и так далее в рамках, установленных законодательством, уточняя и дополняя его.</w:t>
      </w:r>
    </w:p>
    <w:p w14:paraId="22807100" w14:textId="18A3E7D1" w:rsidR="00490B53" w:rsidRPr="00490B53" w:rsidRDefault="00490B53" w:rsidP="00490B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0B53">
        <w:rPr>
          <w:rFonts w:ascii="Times New Roman" w:hAnsi="Times New Roman" w:cs="Times New Roman"/>
          <w:sz w:val="24"/>
          <w:szCs w:val="24"/>
        </w:rPr>
        <w:t>Например, в административном регламенте</w:t>
      </w:r>
      <w:r w:rsidR="001C0141">
        <w:rPr>
          <w:rFonts w:ascii="Times New Roman" w:hAnsi="Times New Roman" w:cs="Times New Roman"/>
          <w:sz w:val="24"/>
          <w:szCs w:val="24"/>
        </w:rPr>
        <w:t xml:space="preserve"> оказания услуги</w:t>
      </w:r>
      <w:r w:rsidRPr="00490B53">
        <w:rPr>
          <w:rFonts w:ascii="Times New Roman" w:hAnsi="Times New Roman" w:cs="Times New Roman"/>
          <w:sz w:val="24"/>
          <w:szCs w:val="24"/>
        </w:rPr>
        <w:t xml:space="preserve"> устанавливается возможность получения информации по телефону, в Стандарте - требования к переводу звонков</w:t>
      </w:r>
      <w:r w:rsidR="001C0141">
        <w:rPr>
          <w:rFonts w:ascii="Times New Roman" w:hAnsi="Times New Roman" w:cs="Times New Roman"/>
          <w:sz w:val="24"/>
          <w:szCs w:val="24"/>
        </w:rPr>
        <w:t xml:space="preserve"> на других сотрудников. В</w:t>
      </w:r>
      <w:r w:rsidRPr="00490B53">
        <w:rPr>
          <w:rFonts w:ascii="Times New Roman" w:hAnsi="Times New Roman" w:cs="Times New Roman"/>
          <w:sz w:val="24"/>
          <w:szCs w:val="24"/>
        </w:rPr>
        <w:t xml:space="preserve"> </w:t>
      </w:r>
      <w:r w:rsidR="001C0141">
        <w:rPr>
          <w:rFonts w:ascii="Times New Roman" w:hAnsi="Times New Roman" w:cs="Times New Roman"/>
          <w:sz w:val="24"/>
          <w:szCs w:val="24"/>
        </w:rPr>
        <w:t>порядке</w:t>
      </w:r>
      <w:r w:rsidRPr="00490B53">
        <w:rPr>
          <w:rFonts w:ascii="Times New Roman" w:hAnsi="Times New Roman" w:cs="Times New Roman"/>
          <w:sz w:val="24"/>
          <w:szCs w:val="24"/>
        </w:rPr>
        <w:t xml:space="preserve"> взаимодействия может быть указано на обязательное ознакомление и использование сотрудником при ответе на телефонный </w:t>
      </w:r>
      <w:r w:rsidRPr="00490B53">
        <w:rPr>
          <w:rFonts w:ascii="Times New Roman" w:hAnsi="Times New Roman" w:cs="Times New Roman"/>
          <w:sz w:val="24"/>
          <w:szCs w:val="24"/>
        </w:rPr>
        <w:lastRenderedPageBreak/>
        <w:t>звонок</w:t>
      </w:r>
      <w:r w:rsidR="00490203">
        <w:rPr>
          <w:rFonts w:ascii="Times New Roman" w:hAnsi="Times New Roman" w:cs="Times New Roman"/>
          <w:sz w:val="24"/>
          <w:szCs w:val="24"/>
        </w:rPr>
        <w:t xml:space="preserve"> (</w:t>
      </w:r>
      <w:r w:rsidR="00490203" w:rsidRPr="00D11254">
        <w:rPr>
          <w:rFonts w:ascii="Times New Roman" w:hAnsi="Times New Roman" w:cs="Times New Roman"/>
          <w:i/>
          <w:sz w:val="24"/>
          <w:szCs w:val="24"/>
        </w:rPr>
        <w:t>алгоритм работы</w:t>
      </w:r>
      <w:r w:rsidR="00490203">
        <w:rPr>
          <w:rFonts w:ascii="Times New Roman" w:hAnsi="Times New Roman" w:cs="Times New Roman"/>
          <w:sz w:val="24"/>
          <w:szCs w:val="24"/>
        </w:rPr>
        <w:t>)</w:t>
      </w:r>
      <w:r w:rsidRPr="00490B53">
        <w:rPr>
          <w:rFonts w:ascii="Times New Roman" w:hAnsi="Times New Roman" w:cs="Times New Roman"/>
          <w:sz w:val="24"/>
          <w:szCs w:val="24"/>
        </w:rPr>
        <w:t xml:space="preserve"> ответов на часто задаваемые вопросы или скриптов</w:t>
      </w:r>
      <w:r w:rsidR="00490203">
        <w:rPr>
          <w:rFonts w:ascii="Times New Roman" w:hAnsi="Times New Roman" w:cs="Times New Roman"/>
          <w:sz w:val="24"/>
          <w:szCs w:val="24"/>
        </w:rPr>
        <w:t xml:space="preserve"> (</w:t>
      </w:r>
      <w:r w:rsidR="00490203" w:rsidRPr="00D11254">
        <w:rPr>
          <w:rFonts w:ascii="Times New Roman" w:hAnsi="Times New Roman" w:cs="Times New Roman"/>
          <w:i/>
          <w:sz w:val="24"/>
          <w:szCs w:val="24"/>
        </w:rPr>
        <w:t>инструменты</w:t>
      </w:r>
      <w:r w:rsidR="00490203">
        <w:rPr>
          <w:rFonts w:ascii="Times New Roman" w:hAnsi="Times New Roman" w:cs="Times New Roman"/>
          <w:sz w:val="24"/>
          <w:szCs w:val="24"/>
        </w:rPr>
        <w:t>)</w:t>
      </w:r>
      <w:r w:rsidRPr="00490B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C014AA" w14:textId="20995EDD" w:rsidR="00490203" w:rsidRDefault="00490B53" w:rsidP="004902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0B53">
        <w:rPr>
          <w:rFonts w:ascii="Times New Roman" w:hAnsi="Times New Roman" w:cs="Times New Roman"/>
          <w:sz w:val="24"/>
          <w:szCs w:val="24"/>
        </w:rPr>
        <w:t xml:space="preserve">При подготовке порядков взаимодействия дополнительно рекомендуется провести оценку точки взаимодействия на простоту </w:t>
      </w:r>
      <w:r w:rsidR="001C0141">
        <w:rPr>
          <w:rFonts w:ascii="Times New Roman" w:hAnsi="Times New Roman" w:cs="Times New Roman"/>
          <w:sz w:val="24"/>
          <w:szCs w:val="24"/>
        </w:rPr>
        <w:t xml:space="preserve">такого взаимодействия </w:t>
      </w:r>
      <w:r w:rsidRPr="00490B53">
        <w:rPr>
          <w:rFonts w:ascii="Times New Roman" w:hAnsi="Times New Roman" w:cs="Times New Roman"/>
          <w:sz w:val="24"/>
          <w:szCs w:val="24"/>
        </w:rPr>
        <w:t>и удобство для клиента, оперативность удовлетворения потребности клиента, доступность точки взаимодействия для всех клиентов с учетом их особенностей. Результаты оценки до проведения реинжиринга точки взаимодействия должны быть отражены в порядке взаимодействия в части описания действий и мероприятий по  минимизации выявленных расхождений.</w:t>
      </w:r>
      <w:r w:rsidR="00490203">
        <w:rPr>
          <w:rFonts w:ascii="Times New Roman" w:hAnsi="Times New Roman" w:cs="Times New Roman"/>
          <w:sz w:val="24"/>
          <w:szCs w:val="24"/>
        </w:rPr>
        <w:t xml:space="preserve"> Например,</w:t>
      </w:r>
      <w:r w:rsidR="001C0141">
        <w:rPr>
          <w:rFonts w:ascii="Times New Roman" w:hAnsi="Times New Roman" w:cs="Times New Roman"/>
          <w:sz w:val="24"/>
          <w:szCs w:val="24"/>
        </w:rPr>
        <w:t xml:space="preserve"> </w:t>
      </w:r>
      <w:r w:rsidR="00490203">
        <w:rPr>
          <w:rFonts w:ascii="Times New Roman" w:hAnsi="Times New Roman" w:cs="Times New Roman"/>
          <w:sz w:val="24"/>
          <w:szCs w:val="24"/>
        </w:rPr>
        <w:t>при невозможности обеспечения доступа маломобильному гражданину может быть разработан порядок обслуживания по месту нахождения гражданина.</w:t>
      </w:r>
    </w:p>
    <w:p w14:paraId="16328ACE" w14:textId="77777777" w:rsidR="00D96D84" w:rsidRDefault="006B76AB" w:rsidP="00117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96D84">
        <w:rPr>
          <w:rFonts w:ascii="Times New Roman" w:hAnsi="Times New Roman" w:cs="Times New Roman"/>
          <w:sz w:val="24"/>
          <w:szCs w:val="24"/>
        </w:rPr>
        <w:t>оряд</w:t>
      </w:r>
      <w:r>
        <w:rPr>
          <w:rFonts w:ascii="Times New Roman" w:hAnsi="Times New Roman" w:cs="Times New Roman"/>
          <w:sz w:val="24"/>
          <w:szCs w:val="24"/>
        </w:rPr>
        <w:t>ок</w:t>
      </w:r>
      <w:r w:rsidR="00D96D84">
        <w:rPr>
          <w:rFonts w:ascii="Times New Roman" w:hAnsi="Times New Roman" w:cs="Times New Roman"/>
          <w:sz w:val="24"/>
          <w:szCs w:val="24"/>
        </w:rPr>
        <w:t xml:space="preserve"> 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описание </w:t>
      </w:r>
      <w:r w:rsidR="00D96D84">
        <w:rPr>
          <w:rFonts w:ascii="Times New Roman" w:hAnsi="Times New Roman" w:cs="Times New Roman"/>
          <w:sz w:val="24"/>
          <w:szCs w:val="24"/>
        </w:rPr>
        <w:t>алгоритм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D96D84">
        <w:rPr>
          <w:rFonts w:ascii="Times New Roman" w:hAnsi="Times New Roman" w:cs="Times New Roman"/>
          <w:sz w:val="24"/>
          <w:szCs w:val="24"/>
        </w:rPr>
        <w:t xml:space="preserve">и правил взаимодействия </w:t>
      </w:r>
      <w:r>
        <w:rPr>
          <w:rFonts w:ascii="Times New Roman" w:hAnsi="Times New Roman" w:cs="Times New Roman"/>
          <w:sz w:val="24"/>
          <w:szCs w:val="24"/>
        </w:rPr>
        <w:t>с клиентом в точке</w:t>
      </w:r>
      <w:r w:rsidR="00D96D84">
        <w:rPr>
          <w:rFonts w:ascii="Times New Roman" w:hAnsi="Times New Roman" w:cs="Times New Roman"/>
          <w:sz w:val="24"/>
          <w:szCs w:val="24"/>
        </w:rPr>
        <w:t xml:space="preserve"> 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1D60">
        <w:rPr>
          <w:rFonts w:ascii="Times New Roman" w:hAnsi="Times New Roman" w:cs="Times New Roman"/>
          <w:sz w:val="24"/>
          <w:szCs w:val="24"/>
        </w:rPr>
        <w:t>с учетов</w:t>
      </w:r>
      <w:r>
        <w:rPr>
          <w:rFonts w:ascii="Times New Roman" w:hAnsi="Times New Roman" w:cs="Times New Roman"/>
          <w:sz w:val="24"/>
          <w:szCs w:val="24"/>
        </w:rPr>
        <w:t xml:space="preserve"> формы </w:t>
      </w:r>
      <w:r w:rsidR="00011D60">
        <w:rPr>
          <w:rFonts w:ascii="Times New Roman" w:hAnsi="Times New Roman" w:cs="Times New Roman"/>
          <w:sz w:val="24"/>
          <w:szCs w:val="24"/>
        </w:rPr>
        <w:t xml:space="preserve">(оффлайн, цифровые) </w:t>
      </w:r>
      <w:r w:rsidR="002514F0">
        <w:rPr>
          <w:rFonts w:ascii="Times New Roman" w:hAnsi="Times New Roman" w:cs="Times New Roman"/>
          <w:sz w:val="24"/>
          <w:szCs w:val="24"/>
        </w:rPr>
        <w:t>взаимодейс</w:t>
      </w:r>
      <w:r>
        <w:rPr>
          <w:rFonts w:ascii="Times New Roman" w:hAnsi="Times New Roman" w:cs="Times New Roman"/>
          <w:sz w:val="24"/>
          <w:szCs w:val="24"/>
        </w:rPr>
        <w:t>т</w:t>
      </w:r>
      <w:r w:rsidR="002514F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ия</w:t>
      </w:r>
      <w:r w:rsidR="00D96D84">
        <w:rPr>
          <w:rFonts w:ascii="Times New Roman" w:hAnsi="Times New Roman" w:cs="Times New Roman"/>
          <w:sz w:val="24"/>
          <w:szCs w:val="24"/>
        </w:rPr>
        <w:t>.</w:t>
      </w:r>
    </w:p>
    <w:p w14:paraId="2C03B7AF" w14:textId="77777777" w:rsidR="006B76AB" w:rsidRDefault="006B76AB" w:rsidP="00117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Рекомендуем</w:t>
      </w:r>
      <w:r w:rsidR="002514F0">
        <w:rPr>
          <w:rFonts w:ascii="Times New Roman" w:hAnsi="Times New Roman" w:cs="Times New Roman"/>
          <w:sz w:val="24"/>
          <w:szCs w:val="24"/>
        </w:rPr>
        <w:t>ая структура порядка взаимодейс</w:t>
      </w:r>
      <w:r>
        <w:rPr>
          <w:rFonts w:ascii="Times New Roman" w:hAnsi="Times New Roman" w:cs="Times New Roman"/>
          <w:sz w:val="24"/>
          <w:szCs w:val="24"/>
        </w:rPr>
        <w:t>т</w:t>
      </w:r>
      <w:r w:rsidR="002514F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ия должна включать:</w:t>
      </w:r>
    </w:p>
    <w:p w14:paraId="25AA8CEB" w14:textId="77777777" w:rsidR="006B76AB" w:rsidRDefault="006B76AB" w:rsidP="006B7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общие положения: п</w:t>
      </w:r>
      <w:r w:rsidRPr="00416BE5">
        <w:rPr>
          <w:rFonts w:ascii="Times New Roman" w:hAnsi="Times New Roman" w:cs="Times New Roman"/>
          <w:sz w:val="24"/>
          <w:szCs w:val="24"/>
        </w:rPr>
        <w:t>ринципы</w:t>
      </w:r>
      <w:r>
        <w:rPr>
          <w:rFonts w:ascii="Times New Roman" w:hAnsi="Times New Roman" w:cs="Times New Roman"/>
          <w:sz w:val="24"/>
          <w:szCs w:val="24"/>
        </w:rPr>
        <w:t>, цели</w:t>
      </w:r>
      <w:r w:rsidRPr="00416BE5">
        <w:rPr>
          <w:rFonts w:ascii="Times New Roman" w:hAnsi="Times New Roman" w:cs="Times New Roman"/>
          <w:sz w:val="24"/>
          <w:szCs w:val="24"/>
        </w:rPr>
        <w:t xml:space="preserve"> взаимодействия с клиентами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AECCCC5" w14:textId="77777777" w:rsidR="006B76AB" w:rsidRDefault="006B76AB" w:rsidP="006B7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описание техническо-организационного обеспечения и инфраструктуры точки взаимодействия с клиентами (используемое для взаимодейст</w:t>
      </w:r>
      <w:r w:rsidR="00011D6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ия с клиентами оборудовани</w:t>
      </w:r>
      <w:r w:rsidR="00011D6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, его функционал и применение),</w:t>
      </w:r>
    </w:p>
    <w:p w14:paraId="09785A4A" w14:textId="77777777" w:rsidR="00214C5C" w:rsidRDefault="006B76AB" w:rsidP="006B7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общие требования к взаимодействию с клиентами (вежливость, доступность</w:t>
      </w:r>
      <w:r w:rsidR="00214C5C">
        <w:rPr>
          <w:rFonts w:ascii="Times New Roman" w:hAnsi="Times New Roman" w:cs="Times New Roman"/>
          <w:sz w:val="24"/>
          <w:szCs w:val="24"/>
        </w:rPr>
        <w:t>, нацеленность на результат, применяемые алгоритмы и методики (например, метод активного слушания, методы избежания и разрешения ко</w:t>
      </w:r>
      <w:r w:rsidR="002514F0">
        <w:rPr>
          <w:rFonts w:ascii="Times New Roman" w:hAnsi="Times New Roman" w:cs="Times New Roman"/>
          <w:sz w:val="24"/>
          <w:szCs w:val="24"/>
        </w:rPr>
        <w:t>н</w:t>
      </w:r>
      <w:r w:rsidR="00214C5C">
        <w:rPr>
          <w:rFonts w:ascii="Times New Roman" w:hAnsi="Times New Roman" w:cs="Times New Roman"/>
          <w:sz w:val="24"/>
          <w:szCs w:val="24"/>
        </w:rPr>
        <w:t>фликтов),</w:t>
      </w:r>
    </w:p>
    <w:p w14:paraId="692C8F9D" w14:textId="6F5E39F3" w:rsidR="00214C5C" w:rsidRDefault="00214C5C" w:rsidP="006B7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применяемые для </w:t>
      </w:r>
      <w:r w:rsidR="00490B53">
        <w:rPr>
          <w:rFonts w:ascii="Times New Roman" w:hAnsi="Times New Roman" w:cs="Times New Roman"/>
          <w:sz w:val="24"/>
          <w:szCs w:val="24"/>
        </w:rPr>
        <w:t>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2514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клиентом инструменты (например, скрипты, типовые ответы на часто задаваемые вопросы, автоматическая классификация запроса (обращения) по теме и тональности и др.),</w:t>
      </w:r>
    </w:p>
    <w:p w14:paraId="6D8E65DB" w14:textId="77777777" w:rsidR="00214C5C" w:rsidRDefault="00214C5C" w:rsidP="00214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6B76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специфика взаимодействия с отдельными клиентами и</w:t>
      </w:r>
      <w:r w:rsidR="00011D60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при оказании отдельных видов услуг (сервисов), функций, мер поддержки и др., </w:t>
      </w:r>
    </w:p>
    <w:p w14:paraId="0AE66B03" w14:textId="57046447" w:rsidR="00214C5C" w:rsidRDefault="00214C5C" w:rsidP="006B7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B76AB">
        <w:rPr>
          <w:rFonts w:ascii="Times New Roman" w:hAnsi="Times New Roman" w:cs="Times New Roman"/>
          <w:sz w:val="24"/>
          <w:szCs w:val="24"/>
        </w:rPr>
        <w:t>т</w:t>
      </w:r>
      <w:r w:rsidR="006B76AB" w:rsidRPr="00416BE5">
        <w:rPr>
          <w:rFonts w:ascii="Times New Roman" w:hAnsi="Times New Roman" w:cs="Times New Roman"/>
          <w:sz w:val="24"/>
          <w:szCs w:val="24"/>
        </w:rPr>
        <w:t>ребования к организации обратной связи с клиентами</w:t>
      </w:r>
      <w:r>
        <w:rPr>
          <w:rFonts w:ascii="Times New Roman" w:hAnsi="Times New Roman" w:cs="Times New Roman"/>
          <w:sz w:val="24"/>
          <w:szCs w:val="24"/>
        </w:rPr>
        <w:t xml:space="preserve"> (предложение оценки</w:t>
      </w:r>
      <w:r w:rsidR="00011D6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на каждом этапе </w:t>
      </w:r>
      <w:r w:rsidR="00490B53">
        <w:rPr>
          <w:rFonts w:ascii="Times New Roman" w:hAnsi="Times New Roman" w:cs="Times New Roman"/>
          <w:sz w:val="24"/>
          <w:szCs w:val="24"/>
        </w:rPr>
        <w:t>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, разъяснение возможности досудебного обжалования </w:t>
      </w:r>
      <w:r w:rsidR="00011D6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др.)</w:t>
      </w:r>
      <w:r w:rsidR="009B3E81">
        <w:rPr>
          <w:rFonts w:ascii="Times New Roman" w:hAnsi="Times New Roman" w:cs="Times New Roman"/>
          <w:sz w:val="24"/>
          <w:szCs w:val="24"/>
        </w:rPr>
        <w:t>,</w:t>
      </w:r>
    </w:p>
    <w:p w14:paraId="44A40DA8" w14:textId="77777777" w:rsidR="009B3E81" w:rsidRDefault="009B3E81" w:rsidP="006B7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14F0">
        <w:rPr>
          <w:rFonts w:ascii="Times New Roman" w:hAnsi="Times New Roman" w:cs="Times New Roman"/>
          <w:sz w:val="24"/>
          <w:szCs w:val="24"/>
        </w:rPr>
        <w:t>- формы и сроки контроля.</w:t>
      </w:r>
    </w:p>
    <w:p w14:paraId="549CA4EA" w14:textId="289C4F46" w:rsidR="00672146" w:rsidRDefault="00490203" w:rsidP="006B7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Правила взаимодействия должны </w:t>
      </w:r>
      <w:r w:rsidR="001C0141">
        <w:rPr>
          <w:rFonts w:ascii="Times New Roman" w:hAnsi="Times New Roman" w:cs="Times New Roman"/>
          <w:sz w:val="24"/>
          <w:szCs w:val="24"/>
        </w:rPr>
        <w:t>также регулировать и ситуации, в которых само ведомство выступает инициатором взаимодействия с клиентом. Например, при</w:t>
      </w:r>
      <w:r w:rsidR="00214C5C">
        <w:rPr>
          <w:rFonts w:ascii="Times New Roman" w:hAnsi="Times New Roman" w:cs="Times New Roman"/>
          <w:sz w:val="24"/>
          <w:szCs w:val="24"/>
        </w:rPr>
        <w:t xml:space="preserve"> автоматическом направлении уведомления о пр</w:t>
      </w:r>
      <w:r w:rsidR="0030055C">
        <w:rPr>
          <w:rFonts w:ascii="Times New Roman" w:hAnsi="Times New Roman" w:cs="Times New Roman"/>
          <w:sz w:val="24"/>
          <w:szCs w:val="24"/>
        </w:rPr>
        <w:t>инятии заявления к рассмотрению</w:t>
      </w:r>
      <w:r w:rsidR="00214C5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4C5C" w:rsidRPr="00D11254">
        <w:rPr>
          <w:rFonts w:ascii="Times New Roman" w:hAnsi="Times New Roman" w:cs="Times New Roman"/>
          <w:sz w:val="24"/>
          <w:szCs w:val="24"/>
        </w:rPr>
        <w:t>Пример</w:t>
      </w:r>
      <w:r w:rsidR="00672146" w:rsidRPr="00D11254">
        <w:rPr>
          <w:rFonts w:ascii="Times New Roman" w:hAnsi="Times New Roman" w:cs="Times New Roman"/>
          <w:sz w:val="24"/>
          <w:szCs w:val="24"/>
        </w:rPr>
        <w:t>ами</w:t>
      </w:r>
      <w:r w:rsidR="00214C5C" w:rsidRPr="00D11254">
        <w:rPr>
          <w:rFonts w:ascii="Times New Roman" w:hAnsi="Times New Roman" w:cs="Times New Roman"/>
          <w:sz w:val="24"/>
          <w:szCs w:val="24"/>
        </w:rPr>
        <w:t xml:space="preserve"> </w:t>
      </w:r>
      <w:r w:rsidR="0030055C">
        <w:rPr>
          <w:rFonts w:ascii="Times New Roman" w:hAnsi="Times New Roman" w:cs="Times New Roman"/>
          <w:sz w:val="24"/>
          <w:szCs w:val="24"/>
        </w:rPr>
        <w:t>положений, включаемых в</w:t>
      </w:r>
      <w:r w:rsidR="00214C5C" w:rsidRPr="00D11254">
        <w:rPr>
          <w:rFonts w:ascii="Times New Roman" w:hAnsi="Times New Roman" w:cs="Times New Roman"/>
          <w:sz w:val="24"/>
          <w:szCs w:val="24"/>
        </w:rPr>
        <w:t xml:space="preserve"> поряд</w:t>
      </w:r>
      <w:r w:rsidR="0030055C">
        <w:rPr>
          <w:rFonts w:ascii="Times New Roman" w:hAnsi="Times New Roman" w:cs="Times New Roman"/>
          <w:sz w:val="24"/>
          <w:szCs w:val="24"/>
        </w:rPr>
        <w:t>о</w:t>
      </w:r>
      <w:r w:rsidR="00214C5C" w:rsidRPr="00D11254">
        <w:rPr>
          <w:rFonts w:ascii="Times New Roman" w:hAnsi="Times New Roman" w:cs="Times New Roman"/>
          <w:sz w:val="24"/>
          <w:szCs w:val="24"/>
        </w:rPr>
        <w:t>к взаимодейс</w:t>
      </w:r>
      <w:r w:rsidR="003230AB" w:rsidRPr="00D11254">
        <w:rPr>
          <w:rFonts w:ascii="Times New Roman" w:hAnsi="Times New Roman" w:cs="Times New Roman"/>
          <w:sz w:val="24"/>
          <w:szCs w:val="24"/>
        </w:rPr>
        <w:t>тв</w:t>
      </w:r>
      <w:r w:rsidR="00214C5C" w:rsidRPr="00D11254">
        <w:rPr>
          <w:rFonts w:ascii="Times New Roman" w:hAnsi="Times New Roman" w:cs="Times New Roman"/>
          <w:sz w:val="24"/>
          <w:szCs w:val="24"/>
        </w:rPr>
        <w:t>ия с клиентом в данном случае мо</w:t>
      </w:r>
      <w:r w:rsidR="00672146" w:rsidRPr="00D11254">
        <w:rPr>
          <w:rFonts w:ascii="Times New Roman" w:hAnsi="Times New Roman" w:cs="Times New Roman"/>
          <w:sz w:val="24"/>
          <w:szCs w:val="24"/>
        </w:rPr>
        <w:t>гут</w:t>
      </w:r>
      <w:r w:rsidR="00214C5C" w:rsidRPr="00D11254">
        <w:rPr>
          <w:rFonts w:ascii="Times New Roman" w:hAnsi="Times New Roman" w:cs="Times New Roman"/>
          <w:sz w:val="24"/>
          <w:szCs w:val="24"/>
        </w:rPr>
        <w:t xml:space="preserve"> </w:t>
      </w:r>
      <w:r w:rsidR="0030055C">
        <w:rPr>
          <w:rFonts w:ascii="Times New Roman" w:hAnsi="Times New Roman" w:cs="Times New Roman"/>
          <w:sz w:val="24"/>
          <w:szCs w:val="24"/>
        </w:rPr>
        <w:t>быть</w:t>
      </w:r>
      <w:r w:rsidR="00214C5C" w:rsidRPr="00D11254">
        <w:rPr>
          <w:rFonts w:ascii="Times New Roman" w:hAnsi="Times New Roman" w:cs="Times New Roman"/>
          <w:sz w:val="24"/>
          <w:szCs w:val="24"/>
        </w:rPr>
        <w:t xml:space="preserve"> </w:t>
      </w:r>
      <w:r w:rsidR="003230AB" w:rsidRPr="00D11254">
        <w:rPr>
          <w:rFonts w:ascii="Times New Roman" w:hAnsi="Times New Roman" w:cs="Times New Roman"/>
          <w:sz w:val="24"/>
          <w:szCs w:val="24"/>
        </w:rPr>
        <w:t>необходимость</w:t>
      </w:r>
      <w:r w:rsidR="00672146" w:rsidRPr="00D11254">
        <w:rPr>
          <w:rFonts w:ascii="Times New Roman" w:hAnsi="Times New Roman" w:cs="Times New Roman"/>
          <w:sz w:val="24"/>
          <w:szCs w:val="24"/>
        </w:rPr>
        <w:t xml:space="preserve"> указания</w:t>
      </w:r>
      <w:r w:rsidR="0030055C">
        <w:rPr>
          <w:rFonts w:ascii="Times New Roman" w:hAnsi="Times New Roman" w:cs="Times New Roman"/>
          <w:sz w:val="24"/>
          <w:szCs w:val="24"/>
        </w:rPr>
        <w:t xml:space="preserve"> </w:t>
      </w:r>
      <w:r w:rsidR="00672146" w:rsidRPr="00D11254">
        <w:rPr>
          <w:rFonts w:ascii="Times New Roman" w:hAnsi="Times New Roman" w:cs="Times New Roman"/>
          <w:sz w:val="24"/>
          <w:szCs w:val="24"/>
        </w:rPr>
        <w:t>в тексте уведомления информации о сроке следующего эта</w:t>
      </w:r>
      <w:r w:rsidR="0030055C">
        <w:rPr>
          <w:rFonts w:ascii="Times New Roman" w:hAnsi="Times New Roman" w:cs="Times New Roman"/>
          <w:sz w:val="24"/>
          <w:szCs w:val="24"/>
        </w:rPr>
        <w:t>па услуги, получения результата или</w:t>
      </w:r>
      <w:r w:rsidR="00672146" w:rsidRPr="00D11254">
        <w:rPr>
          <w:rFonts w:ascii="Times New Roman" w:hAnsi="Times New Roman" w:cs="Times New Roman"/>
          <w:sz w:val="24"/>
          <w:szCs w:val="24"/>
        </w:rPr>
        <w:t xml:space="preserve"> </w:t>
      </w:r>
      <w:r w:rsidR="00011D60" w:rsidRPr="00D11254">
        <w:rPr>
          <w:rFonts w:ascii="Times New Roman" w:hAnsi="Times New Roman" w:cs="Times New Roman"/>
          <w:sz w:val="24"/>
          <w:szCs w:val="24"/>
        </w:rPr>
        <w:t xml:space="preserve">требование </w:t>
      </w:r>
      <w:r w:rsidR="0030055C">
        <w:rPr>
          <w:rFonts w:ascii="Times New Roman" w:hAnsi="Times New Roman" w:cs="Times New Roman"/>
          <w:sz w:val="24"/>
          <w:szCs w:val="24"/>
        </w:rPr>
        <w:t>к формам и языку размещаемой информации</w:t>
      </w:r>
      <w:r w:rsidR="00672146" w:rsidRPr="00D11254">
        <w:rPr>
          <w:rFonts w:ascii="Times New Roman" w:hAnsi="Times New Roman" w:cs="Times New Roman"/>
          <w:sz w:val="24"/>
          <w:szCs w:val="24"/>
        </w:rPr>
        <w:t>.</w:t>
      </w:r>
    </w:p>
    <w:p w14:paraId="69C80299" w14:textId="2205423D" w:rsidR="009B3E81" w:rsidRDefault="009B3E81" w:rsidP="009B3E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форм и сроков по контролю соблюдения положений порядка взаимодействия должен определять периодичность, предмет контроля (например, соблюдение сроков ответа технической поддержки) и эффективные инструменты контроля (например, прослушивание аудиозаписей телефонных разговоров</w:t>
      </w:r>
      <w:r w:rsidR="00B107A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B107AD">
        <w:rPr>
          <w:rFonts w:ascii="Times New Roman" w:hAnsi="Times New Roman" w:cs="Times New Roman"/>
          <w:sz w:val="24"/>
          <w:szCs w:val="24"/>
        </w:rPr>
        <w:t xml:space="preserve"> Дополнительно рекомендуется дополнить раздел </w:t>
      </w:r>
      <w:r w:rsidR="0030055C">
        <w:rPr>
          <w:rFonts w:ascii="Times New Roman" w:hAnsi="Times New Roman" w:cs="Times New Roman"/>
          <w:sz w:val="24"/>
          <w:szCs w:val="24"/>
        </w:rPr>
        <w:t xml:space="preserve">корректирующими </w:t>
      </w:r>
      <w:r w:rsidR="00B107AD">
        <w:rPr>
          <w:rFonts w:ascii="Times New Roman" w:hAnsi="Times New Roman" w:cs="Times New Roman"/>
          <w:sz w:val="24"/>
          <w:szCs w:val="24"/>
        </w:rPr>
        <w:t>мероприятиями, осуществляемыми при негативном результате контроля в целях предотвращения подобных ситуаций.</w:t>
      </w:r>
    </w:p>
    <w:p w14:paraId="39188EC2" w14:textId="77777777" w:rsidR="00467C49" w:rsidRDefault="00A34939" w:rsidP="00A349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решению ведомства может быть утвержден единый порядок взаимодействия</w:t>
      </w:r>
      <w:r w:rsidR="0060505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 клиентами, включающи</w:t>
      </w:r>
      <w:r w:rsidR="00605056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разделы по каждой точке взаимодействия, или отдельные порядки</w:t>
      </w:r>
      <w:r w:rsidR="00605056">
        <w:rPr>
          <w:rFonts w:ascii="Times New Roman" w:hAnsi="Times New Roman" w:cs="Times New Roman"/>
          <w:sz w:val="24"/>
          <w:szCs w:val="24"/>
        </w:rPr>
        <w:t xml:space="preserve"> по каждой точке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2986E2" w14:textId="77777777" w:rsidR="00D43B5D" w:rsidRDefault="00D43B5D" w:rsidP="00D43B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утверждения определяется ведомством самостоятельно. </w:t>
      </w:r>
    </w:p>
    <w:p w14:paraId="1A288736" w14:textId="58DD1D97" w:rsidR="00D43B5D" w:rsidRDefault="00D43B5D" w:rsidP="00A349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 наличии в ведомстве ненормативных правовых актов (инструкций, порядков), регулирующих отдельные </w:t>
      </w:r>
      <w:r w:rsidR="00B107AD">
        <w:rPr>
          <w:rFonts w:ascii="Times New Roman" w:hAnsi="Times New Roman" w:cs="Times New Roman"/>
          <w:sz w:val="24"/>
          <w:szCs w:val="24"/>
        </w:rPr>
        <w:t>направления</w:t>
      </w:r>
      <w:r>
        <w:rPr>
          <w:rFonts w:ascii="Times New Roman" w:hAnsi="Times New Roman" w:cs="Times New Roman"/>
          <w:sz w:val="24"/>
          <w:szCs w:val="24"/>
        </w:rPr>
        <w:t xml:space="preserve"> (например, работу с заявлениями, обращениями) деятельности, порядок взаимодействия с клиентом может б</w:t>
      </w:r>
      <w:r w:rsidR="00C75D75">
        <w:rPr>
          <w:rFonts w:ascii="Times New Roman" w:hAnsi="Times New Roman" w:cs="Times New Roman"/>
          <w:sz w:val="24"/>
          <w:szCs w:val="24"/>
        </w:rPr>
        <w:t>ыть включен в данный документ.</w:t>
      </w:r>
    </w:p>
    <w:p w14:paraId="1FD7E6E1" w14:textId="77777777" w:rsidR="00A34939" w:rsidRPr="001544B4" w:rsidRDefault="00A34939" w:rsidP="00A349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утверждении порядков взаимодействия с клиентом целесообразно определить ответственное должностное лицо, уполномоченное на осуществление контроля</w:t>
      </w:r>
      <w:r w:rsidR="00D43B5D">
        <w:rPr>
          <w:rFonts w:ascii="Times New Roman" w:hAnsi="Times New Roman" w:cs="Times New Roman"/>
          <w:sz w:val="24"/>
          <w:szCs w:val="24"/>
        </w:rPr>
        <w:br/>
        <w:t xml:space="preserve">за </w:t>
      </w:r>
      <w:r>
        <w:rPr>
          <w:rFonts w:ascii="Times New Roman" w:hAnsi="Times New Roman" w:cs="Times New Roman"/>
          <w:sz w:val="24"/>
          <w:szCs w:val="24"/>
        </w:rPr>
        <w:t>соблюдени</w:t>
      </w:r>
      <w:r w:rsidR="00D43B5D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требований порядка.</w:t>
      </w:r>
    </w:p>
    <w:sectPr w:rsidR="00A34939" w:rsidRPr="00154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52D28"/>
    <w:multiLevelType w:val="multilevel"/>
    <w:tmpl w:val="2B4C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C1449A"/>
    <w:multiLevelType w:val="hybridMultilevel"/>
    <w:tmpl w:val="02E67A4C"/>
    <w:lvl w:ilvl="0" w:tplc="8D6270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F60C63"/>
    <w:multiLevelType w:val="hybridMultilevel"/>
    <w:tmpl w:val="6156AF16"/>
    <w:lvl w:ilvl="0" w:tplc="3F66B8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2822B8"/>
    <w:multiLevelType w:val="multilevel"/>
    <w:tmpl w:val="4C2A7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EE03E5"/>
    <w:multiLevelType w:val="multilevel"/>
    <w:tmpl w:val="10587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E609B3"/>
    <w:multiLevelType w:val="multilevel"/>
    <w:tmpl w:val="874A9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0969FE"/>
    <w:multiLevelType w:val="multilevel"/>
    <w:tmpl w:val="F2F8A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135346"/>
    <w:multiLevelType w:val="multilevel"/>
    <w:tmpl w:val="FD068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EBE"/>
    <w:rsid w:val="00011D60"/>
    <w:rsid w:val="000B0168"/>
    <w:rsid w:val="0011738F"/>
    <w:rsid w:val="001544B4"/>
    <w:rsid w:val="001C0141"/>
    <w:rsid w:val="001C03D8"/>
    <w:rsid w:val="001F3A18"/>
    <w:rsid w:val="0021167B"/>
    <w:rsid w:val="00214C5C"/>
    <w:rsid w:val="00226A5E"/>
    <w:rsid w:val="002514F0"/>
    <w:rsid w:val="00265D3E"/>
    <w:rsid w:val="0030055C"/>
    <w:rsid w:val="003230AB"/>
    <w:rsid w:val="00351267"/>
    <w:rsid w:val="00354B2F"/>
    <w:rsid w:val="003D6EF1"/>
    <w:rsid w:val="00416BE5"/>
    <w:rsid w:val="0043309D"/>
    <w:rsid w:val="00467C49"/>
    <w:rsid w:val="00490203"/>
    <w:rsid w:val="00490B53"/>
    <w:rsid w:val="004A773C"/>
    <w:rsid w:val="00501874"/>
    <w:rsid w:val="00514EBE"/>
    <w:rsid w:val="00542FD3"/>
    <w:rsid w:val="0056434D"/>
    <w:rsid w:val="00605056"/>
    <w:rsid w:val="006348A1"/>
    <w:rsid w:val="00672146"/>
    <w:rsid w:val="0067216A"/>
    <w:rsid w:val="006B76AB"/>
    <w:rsid w:val="006D5779"/>
    <w:rsid w:val="00734E93"/>
    <w:rsid w:val="0077021E"/>
    <w:rsid w:val="00797394"/>
    <w:rsid w:val="007E0D42"/>
    <w:rsid w:val="007F0FDD"/>
    <w:rsid w:val="008037A6"/>
    <w:rsid w:val="00890568"/>
    <w:rsid w:val="008912F5"/>
    <w:rsid w:val="00991EAE"/>
    <w:rsid w:val="009B3E81"/>
    <w:rsid w:val="00A34939"/>
    <w:rsid w:val="00A90F4A"/>
    <w:rsid w:val="00B107AD"/>
    <w:rsid w:val="00C1107C"/>
    <w:rsid w:val="00C15391"/>
    <w:rsid w:val="00C46230"/>
    <w:rsid w:val="00C7327E"/>
    <w:rsid w:val="00C75D75"/>
    <w:rsid w:val="00C80A01"/>
    <w:rsid w:val="00CA3AC1"/>
    <w:rsid w:val="00CC4C42"/>
    <w:rsid w:val="00D11254"/>
    <w:rsid w:val="00D1795E"/>
    <w:rsid w:val="00D43B5D"/>
    <w:rsid w:val="00D56DA4"/>
    <w:rsid w:val="00D81533"/>
    <w:rsid w:val="00D96D84"/>
    <w:rsid w:val="00DC670A"/>
    <w:rsid w:val="00E057E7"/>
    <w:rsid w:val="00E54293"/>
    <w:rsid w:val="00FE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C401D"/>
  <w15:chartTrackingRefBased/>
  <w15:docId w15:val="{422E97A7-54BF-4FFB-9E69-6D211A88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70A"/>
  </w:style>
  <w:style w:type="paragraph" w:styleId="1">
    <w:name w:val="heading 1"/>
    <w:basedOn w:val="a"/>
    <w:next w:val="a"/>
    <w:link w:val="10"/>
    <w:uiPriority w:val="9"/>
    <w:qFormat/>
    <w:rsid w:val="00DC670A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DC670A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670A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670A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670A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670A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670A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670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670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14E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C670A"/>
    <w:rPr>
      <w:caps/>
      <w:spacing w:val="15"/>
      <w:shd w:val="clear" w:color="auto" w:fill="DEEAF6" w:themeFill="accent1" w:themeFillTint="33"/>
    </w:rPr>
  </w:style>
  <w:style w:type="paragraph" w:styleId="a3">
    <w:name w:val="Normal (Web)"/>
    <w:basedOn w:val="a"/>
    <w:uiPriority w:val="99"/>
    <w:semiHidden/>
    <w:unhideWhenUsed/>
    <w:rsid w:val="003D6EF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670A"/>
    <w:rPr>
      <w:caps/>
      <w:color w:val="1F4D78" w:themeColor="accent1" w:themeShade="7F"/>
      <w:spacing w:val="15"/>
    </w:rPr>
  </w:style>
  <w:style w:type="character" w:styleId="a4">
    <w:name w:val="Hyperlink"/>
    <w:basedOn w:val="a0"/>
    <w:uiPriority w:val="99"/>
    <w:semiHidden/>
    <w:unhideWhenUsed/>
    <w:rsid w:val="003D6EF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544B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C670A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40">
    <w:name w:val="Заголовок 4 Знак"/>
    <w:basedOn w:val="a0"/>
    <w:link w:val="4"/>
    <w:uiPriority w:val="9"/>
    <w:semiHidden/>
    <w:rsid w:val="00DC670A"/>
    <w:rPr>
      <w:caps/>
      <w:color w:val="2E74B5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DC670A"/>
    <w:rPr>
      <w:caps/>
      <w:color w:val="2E74B5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DC670A"/>
    <w:rPr>
      <w:caps/>
      <w:color w:val="2E74B5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DC670A"/>
    <w:rPr>
      <w:caps/>
      <w:color w:val="2E74B5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DC670A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DC670A"/>
    <w:rPr>
      <w:i/>
      <w:iCs/>
      <w:caps/>
      <w:spacing w:val="10"/>
      <w:sz w:val="18"/>
      <w:szCs w:val="18"/>
    </w:rPr>
  </w:style>
  <w:style w:type="paragraph" w:styleId="a6">
    <w:name w:val="caption"/>
    <w:basedOn w:val="a"/>
    <w:next w:val="a"/>
    <w:uiPriority w:val="35"/>
    <w:semiHidden/>
    <w:unhideWhenUsed/>
    <w:qFormat/>
    <w:rsid w:val="00DC670A"/>
    <w:rPr>
      <w:b/>
      <w:bCs/>
      <w:color w:val="2E74B5" w:themeColor="accent1" w:themeShade="BF"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DC670A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a8">
    <w:name w:val="Заголовок Знак"/>
    <w:basedOn w:val="a0"/>
    <w:link w:val="a7"/>
    <w:uiPriority w:val="10"/>
    <w:rsid w:val="00DC670A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DC670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a">
    <w:name w:val="Подзаголовок Знак"/>
    <w:basedOn w:val="a0"/>
    <w:link w:val="a9"/>
    <w:uiPriority w:val="11"/>
    <w:rsid w:val="00DC670A"/>
    <w:rPr>
      <w:caps/>
      <w:color w:val="595959" w:themeColor="text1" w:themeTint="A6"/>
      <w:spacing w:val="10"/>
      <w:sz w:val="21"/>
      <w:szCs w:val="21"/>
    </w:rPr>
  </w:style>
  <w:style w:type="character" w:styleId="ab">
    <w:name w:val="Strong"/>
    <w:uiPriority w:val="22"/>
    <w:qFormat/>
    <w:rsid w:val="00DC670A"/>
    <w:rPr>
      <w:b/>
      <w:bCs/>
    </w:rPr>
  </w:style>
  <w:style w:type="character" w:styleId="ac">
    <w:name w:val="Emphasis"/>
    <w:uiPriority w:val="20"/>
    <w:qFormat/>
    <w:rsid w:val="00DC670A"/>
    <w:rPr>
      <w:caps/>
      <w:color w:val="1F4D78" w:themeColor="accent1" w:themeShade="7F"/>
      <w:spacing w:val="5"/>
    </w:rPr>
  </w:style>
  <w:style w:type="paragraph" w:styleId="ad">
    <w:name w:val="No Spacing"/>
    <w:uiPriority w:val="1"/>
    <w:qFormat/>
    <w:rsid w:val="00DC670A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DC670A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DC670A"/>
    <w:rPr>
      <w:i/>
      <w:iCs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DC670A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af">
    <w:name w:val="Выделенная цитата Знак"/>
    <w:basedOn w:val="a0"/>
    <w:link w:val="ae"/>
    <w:uiPriority w:val="30"/>
    <w:rsid w:val="00DC670A"/>
    <w:rPr>
      <w:color w:val="5B9BD5" w:themeColor="accent1"/>
      <w:sz w:val="24"/>
      <w:szCs w:val="24"/>
    </w:rPr>
  </w:style>
  <w:style w:type="character" w:styleId="af0">
    <w:name w:val="Subtle Emphasis"/>
    <w:uiPriority w:val="19"/>
    <w:qFormat/>
    <w:rsid w:val="00DC670A"/>
    <w:rPr>
      <w:i/>
      <w:iCs/>
      <w:color w:val="1F4D78" w:themeColor="accent1" w:themeShade="7F"/>
    </w:rPr>
  </w:style>
  <w:style w:type="character" w:styleId="af1">
    <w:name w:val="Intense Emphasis"/>
    <w:uiPriority w:val="21"/>
    <w:qFormat/>
    <w:rsid w:val="00DC670A"/>
    <w:rPr>
      <w:b/>
      <w:bCs/>
      <w:caps/>
      <w:color w:val="1F4D78" w:themeColor="accent1" w:themeShade="7F"/>
      <w:spacing w:val="10"/>
    </w:rPr>
  </w:style>
  <w:style w:type="character" w:styleId="af2">
    <w:name w:val="Subtle Reference"/>
    <w:uiPriority w:val="31"/>
    <w:qFormat/>
    <w:rsid w:val="00DC670A"/>
    <w:rPr>
      <w:b/>
      <w:bCs/>
      <w:color w:val="5B9BD5" w:themeColor="accent1"/>
    </w:rPr>
  </w:style>
  <w:style w:type="character" w:styleId="af3">
    <w:name w:val="Intense Reference"/>
    <w:uiPriority w:val="32"/>
    <w:qFormat/>
    <w:rsid w:val="00DC670A"/>
    <w:rPr>
      <w:b/>
      <w:bCs/>
      <w:i/>
      <w:iCs/>
      <w:caps/>
      <w:color w:val="5B9BD5" w:themeColor="accent1"/>
    </w:rPr>
  </w:style>
  <w:style w:type="character" w:styleId="af4">
    <w:name w:val="Book Title"/>
    <w:uiPriority w:val="33"/>
    <w:qFormat/>
    <w:rsid w:val="00DC670A"/>
    <w:rPr>
      <w:b/>
      <w:bCs/>
      <w:i/>
      <w:iCs/>
      <w:spacing w:val="0"/>
    </w:rPr>
  </w:style>
  <w:style w:type="paragraph" w:styleId="af5">
    <w:name w:val="TOC Heading"/>
    <w:basedOn w:val="1"/>
    <w:next w:val="a"/>
    <w:uiPriority w:val="39"/>
    <w:semiHidden/>
    <w:unhideWhenUsed/>
    <w:qFormat/>
    <w:rsid w:val="00DC670A"/>
    <w:pPr>
      <w:outlineLvl w:val="9"/>
    </w:pPr>
  </w:style>
  <w:style w:type="character" w:styleId="af6">
    <w:name w:val="annotation reference"/>
    <w:basedOn w:val="a0"/>
    <w:uiPriority w:val="99"/>
    <w:semiHidden/>
    <w:unhideWhenUsed/>
    <w:rsid w:val="00265D3E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265D3E"/>
    <w:pPr>
      <w:spacing w:line="240" w:lineRule="auto"/>
    </w:pPr>
  </w:style>
  <w:style w:type="character" w:customStyle="1" w:styleId="af8">
    <w:name w:val="Текст примечания Знак"/>
    <w:basedOn w:val="a0"/>
    <w:link w:val="af7"/>
    <w:uiPriority w:val="99"/>
    <w:semiHidden/>
    <w:rsid w:val="00265D3E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65D3E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65D3E"/>
    <w:rPr>
      <w:b/>
      <w:bCs/>
    </w:rPr>
  </w:style>
  <w:style w:type="paragraph" w:styleId="afb">
    <w:name w:val="Balloon Text"/>
    <w:basedOn w:val="a"/>
    <w:link w:val="afc"/>
    <w:uiPriority w:val="99"/>
    <w:semiHidden/>
    <w:unhideWhenUsed/>
    <w:rsid w:val="00265D3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265D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2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7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56E82-7827-4C1A-BCD4-820D1951F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1876</Words>
  <Characters>10698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Алпатова Диана Андреевна</dc:creator>
  <cp:keywords/>
  <dc:description/>
  <cp:lastModifiedBy>Казаков Вениамин Евгеньевич</cp:lastModifiedBy>
  <cp:revision>4</cp:revision>
  <dcterms:created xsi:type="dcterms:W3CDTF">2023-02-22T13:09:00Z</dcterms:created>
  <dcterms:modified xsi:type="dcterms:W3CDTF">2023-06-27T09:05:00Z</dcterms:modified>
</cp:coreProperties>
</file>