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28C64" w14:textId="77777777" w:rsidR="004A3DDB" w:rsidRPr="00F40AB8" w:rsidRDefault="004A3DDB" w:rsidP="004A3DDB">
      <w:pPr>
        <w:ind w:firstLine="0"/>
        <w:jc w:val="center"/>
        <w:rPr>
          <w:b/>
          <w:sz w:val="40"/>
          <w:szCs w:val="26"/>
        </w:rPr>
      </w:pPr>
      <w:r w:rsidRPr="00F40AB8">
        <w:rPr>
          <w:b/>
          <w:sz w:val="40"/>
          <w:szCs w:val="26"/>
        </w:rPr>
        <w:t xml:space="preserve"> </w:t>
      </w:r>
    </w:p>
    <w:p w14:paraId="18308CEE" w14:textId="77777777" w:rsidR="004A3DDB" w:rsidRPr="00F40AB8" w:rsidRDefault="004A3DDB" w:rsidP="004A3DDB">
      <w:pPr>
        <w:ind w:firstLine="0"/>
        <w:jc w:val="center"/>
        <w:rPr>
          <w:b/>
          <w:szCs w:val="26"/>
        </w:rPr>
      </w:pPr>
    </w:p>
    <w:tbl>
      <w:tblPr>
        <w:tblStyle w:val="a5"/>
        <w:tblpPr w:leftFromText="180" w:rightFromText="180" w:vertAnchor="text" w:horzAnchor="margin" w:tblpY="10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C5226B" w:rsidRPr="00F40AB8" w14:paraId="75FB9BF9" w14:textId="77777777" w:rsidTr="00C5226B">
        <w:tc>
          <w:tcPr>
            <w:tcW w:w="9355" w:type="dxa"/>
          </w:tcPr>
          <w:p w14:paraId="199B4D92" w14:textId="4F03BE5A" w:rsidR="00C5226B" w:rsidRPr="00F40AB8" w:rsidRDefault="00C5226B" w:rsidP="00086B78">
            <w:pPr>
              <w:ind w:firstLine="0"/>
              <w:jc w:val="center"/>
              <w:rPr>
                <w:b/>
                <w:sz w:val="40"/>
                <w:szCs w:val="26"/>
              </w:rPr>
            </w:pPr>
            <w:r>
              <w:rPr>
                <w:b/>
                <w:sz w:val="40"/>
                <w:szCs w:val="26"/>
              </w:rPr>
              <w:t>ПАСПОРТ ЖИЗНЕННОЙ СИТУАЦИИ</w:t>
            </w:r>
            <w:r>
              <w:rPr>
                <w:b/>
                <w:sz w:val="40"/>
                <w:szCs w:val="26"/>
              </w:rPr>
              <w:br/>
              <w:t>«</w:t>
            </w:r>
            <w:r w:rsidR="00086B78">
              <w:rPr>
                <w:b/>
                <w:sz w:val="40"/>
                <w:szCs w:val="26"/>
              </w:rPr>
              <w:t>Наименование ЖС</w:t>
            </w:r>
            <w:r>
              <w:rPr>
                <w:b/>
                <w:sz w:val="40"/>
                <w:szCs w:val="26"/>
              </w:rPr>
              <w:t>»</w:t>
            </w:r>
          </w:p>
        </w:tc>
      </w:tr>
      <w:tr w:rsidR="00C5226B" w:rsidRPr="00F40AB8" w14:paraId="7C62F27C" w14:textId="77777777" w:rsidTr="00C5226B">
        <w:tc>
          <w:tcPr>
            <w:tcW w:w="9355" w:type="dxa"/>
          </w:tcPr>
          <w:p w14:paraId="509B99AA" w14:textId="77777777" w:rsidR="00C5226B" w:rsidRPr="00F40AB8" w:rsidRDefault="00C5226B" w:rsidP="00C5226B">
            <w:pPr>
              <w:ind w:firstLine="0"/>
              <w:jc w:val="center"/>
              <w:rPr>
                <w:b/>
                <w:sz w:val="40"/>
                <w:szCs w:val="26"/>
              </w:rPr>
            </w:pPr>
          </w:p>
        </w:tc>
      </w:tr>
    </w:tbl>
    <w:p w14:paraId="7AFD762E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68ABBBB8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1F4D692C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77C882F7" w14:textId="77777777" w:rsidR="00C5226B" w:rsidRDefault="00C5226B" w:rsidP="004A3DDB">
      <w:pPr>
        <w:ind w:firstLine="0"/>
        <w:jc w:val="center"/>
        <w:rPr>
          <w:b/>
          <w:szCs w:val="26"/>
        </w:rPr>
      </w:pPr>
    </w:p>
    <w:p w14:paraId="62553098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79362296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2CD9DFDC" w14:textId="77777777" w:rsidR="00C5226B" w:rsidRDefault="00C5226B" w:rsidP="004A3DDB">
      <w:pPr>
        <w:ind w:firstLine="0"/>
        <w:jc w:val="center"/>
        <w:rPr>
          <w:b/>
          <w:szCs w:val="26"/>
        </w:rPr>
      </w:pPr>
    </w:p>
    <w:p w14:paraId="3D6DCF11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38AD9857" w14:textId="77777777" w:rsidR="004A3DDB" w:rsidRDefault="004A3DDB" w:rsidP="004A3DDB">
      <w:pPr>
        <w:ind w:firstLine="0"/>
        <w:jc w:val="center"/>
        <w:rPr>
          <w:b/>
          <w:szCs w:val="26"/>
        </w:rPr>
      </w:pPr>
    </w:p>
    <w:p w14:paraId="76BA2149" w14:textId="77777777" w:rsidR="004A3DDB" w:rsidRPr="00F40AB8" w:rsidRDefault="004A3DDB" w:rsidP="004A3DDB">
      <w:pPr>
        <w:ind w:firstLine="0"/>
        <w:jc w:val="center"/>
        <w:rPr>
          <w:b/>
          <w:szCs w:val="26"/>
        </w:rPr>
      </w:pPr>
    </w:p>
    <w:p w14:paraId="5D9BEBFF" w14:textId="77777777" w:rsidR="00173DB0" w:rsidRDefault="00173DB0" w:rsidP="004A3DDB">
      <w:pPr>
        <w:ind w:firstLine="0"/>
        <w:jc w:val="center"/>
        <w:rPr>
          <w:b/>
          <w:szCs w:val="26"/>
        </w:rPr>
      </w:pPr>
    </w:p>
    <w:p w14:paraId="41B986DB" w14:textId="77777777" w:rsidR="00173DB0" w:rsidRDefault="00173DB0" w:rsidP="004A3DDB">
      <w:pPr>
        <w:ind w:firstLine="0"/>
        <w:jc w:val="center"/>
        <w:rPr>
          <w:b/>
          <w:szCs w:val="26"/>
        </w:rPr>
      </w:pPr>
    </w:p>
    <w:p w14:paraId="057744A5" w14:textId="77777777" w:rsidR="00173DB0" w:rsidRDefault="00173DB0" w:rsidP="004A3DDB">
      <w:pPr>
        <w:ind w:firstLine="0"/>
        <w:jc w:val="center"/>
        <w:rPr>
          <w:b/>
          <w:szCs w:val="26"/>
        </w:rPr>
      </w:pPr>
    </w:p>
    <w:p w14:paraId="4B91338D" w14:textId="77777777" w:rsidR="00173DB0" w:rsidRPr="00F40AB8" w:rsidRDefault="00173DB0" w:rsidP="004A3DDB">
      <w:pPr>
        <w:ind w:firstLine="0"/>
        <w:jc w:val="center"/>
        <w:rPr>
          <w:b/>
          <w:szCs w:val="26"/>
        </w:rPr>
      </w:pPr>
    </w:p>
    <w:p w14:paraId="1C737840" w14:textId="77777777" w:rsidR="004A3DDB" w:rsidRPr="00F40AB8" w:rsidRDefault="004A3DDB" w:rsidP="004A3DDB">
      <w:pPr>
        <w:spacing w:before="0" w:line="240" w:lineRule="auto"/>
        <w:ind w:firstLine="0"/>
        <w:jc w:val="left"/>
        <w:rPr>
          <w:b/>
          <w:sz w:val="20"/>
          <w:szCs w:val="20"/>
        </w:rPr>
      </w:pPr>
    </w:p>
    <w:p w14:paraId="14D8E26E" w14:textId="77777777" w:rsidR="004A3DDB" w:rsidRPr="00F40AB8" w:rsidRDefault="004A3DDB" w:rsidP="004A3DDB">
      <w:pPr>
        <w:spacing w:before="0" w:line="240" w:lineRule="auto"/>
        <w:ind w:firstLine="0"/>
        <w:jc w:val="left"/>
        <w:rPr>
          <w:b/>
          <w:sz w:val="20"/>
          <w:szCs w:val="20"/>
        </w:rPr>
      </w:pPr>
    </w:p>
    <w:p w14:paraId="5F734BC2" w14:textId="0F66A816" w:rsidR="004A3DDB" w:rsidRPr="00272E7C" w:rsidRDefault="00086B78" w:rsidP="00086B78">
      <w:pPr>
        <w:spacing w:before="0" w:line="240" w:lineRule="auto"/>
        <w:ind w:firstLine="0"/>
        <w:jc w:val="center"/>
        <w:rPr>
          <w:b/>
        </w:rPr>
      </w:pPr>
      <w:r>
        <w:rPr>
          <w:b/>
        </w:rPr>
        <w:t>Субъект РФ, Дата.</w:t>
      </w:r>
    </w:p>
    <w:p w14:paraId="652E3B59" w14:textId="77777777" w:rsidR="004A3DDB" w:rsidRPr="00F40AB8" w:rsidRDefault="004A3DDB" w:rsidP="004A3DDB">
      <w:pPr>
        <w:spacing w:before="0" w:line="259" w:lineRule="auto"/>
        <w:ind w:firstLine="0"/>
        <w:rPr>
          <w:b/>
        </w:rPr>
      </w:pPr>
    </w:p>
    <w:p w14:paraId="39A7B86C" w14:textId="77777777" w:rsidR="00C5226B" w:rsidRPr="00272E7C" w:rsidRDefault="004A3DDB" w:rsidP="004A3DDB">
      <w:pPr>
        <w:spacing w:before="0" w:line="259" w:lineRule="auto"/>
        <w:ind w:hanging="567"/>
        <w:jc w:val="center"/>
        <w:rPr>
          <w:noProof/>
        </w:rPr>
      </w:pPr>
      <w:r w:rsidRPr="00F40AB8">
        <w:rPr>
          <w:bCs/>
        </w:rPr>
        <w:lastRenderedPageBreak/>
        <w:t>СОДЕРЖАНИЕ</w:t>
      </w:r>
      <w:r w:rsidRPr="00F40AB8">
        <w:rPr>
          <w:bCs/>
        </w:rPr>
        <w:fldChar w:fldCharType="begin"/>
      </w:r>
      <w:r w:rsidRPr="00F40AB8">
        <w:rPr>
          <w:bCs/>
        </w:rPr>
        <w:instrText xml:space="preserve"> TOC \o "1-3" \h \z \u </w:instrText>
      </w:r>
      <w:r w:rsidRPr="00F40AB8">
        <w:rPr>
          <w:bCs/>
        </w:rPr>
        <w:fldChar w:fldCharType="separate"/>
      </w:r>
    </w:p>
    <w:p w14:paraId="725AE112" w14:textId="55CA0AF1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0" w:history="1">
        <w:r w:rsidR="00C5226B" w:rsidRPr="00440795">
          <w:rPr>
            <w:rStyle w:val="a4"/>
            <w:b w:val="0"/>
          </w:rPr>
          <w:t>1.</w:t>
        </w:r>
        <w:r w:rsidR="00C5226B" w:rsidRPr="00440795">
          <w:rPr>
            <w:rFonts w:asciiTheme="minorHAnsi" w:eastAsiaTheme="minorEastAsia" w:hAnsiTheme="minorHAnsi" w:cstheme="minorBidi"/>
            <w:b w:val="0"/>
            <w:sz w:val="22"/>
            <w:szCs w:val="22"/>
            <w:lang w:eastAsia="ru-RU"/>
          </w:rPr>
          <w:tab/>
        </w:r>
        <w:r w:rsidR="00C5226B" w:rsidRPr="00440795">
          <w:rPr>
            <w:rStyle w:val="a4"/>
            <w:b w:val="0"/>
          </w:rPr>
          <w:t>Глоссарий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_Toc137655580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3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23796794" w14:textId="06865438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1" w:history="1">
        <w:r w:rsidR="00C5226B" w:rsidRPr="00440795">
          <w:rPr>
            <w:rStyle w:val="a4"/>
            <w:b w:val="0"/>
          </w:rPr>
          <w:t>2.</w:t>
        </w:r>
        <w:r w:rsidR="00C5226B" w:rsidRPr="00440795">
          <w:rPr>
            <w:rFonts w:asciiTheme="minorHAnsi" w:eastAsiaTheme="minorEastAsia" w:hAnsiTheme="minorHAnsi" w:cstheme="minorBidi"/>
            <w:b w:val="0"/>
            <w:sz w:val="22"/>
            <w:szCs w:val="22"/>
            <w:lang w:eastAsia="ru-RU"/>
          </w:rPr>
          <w:tab/>
        </w:r>
        <w:r w:rsidR="00C5226B" w:rsidRPr="00440795">
          <w:rPr>
            <w:rStyle w:val="a4"/>
            <w:b w:val="0"/>
          </w:rPr>
          <w:t>Цели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_Toc137655581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5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03874BF2" w14:textId="26A2107F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2" w:history="1">
        <w:r w:rsidR="00C5226B" w:rsidRPr="00440795">
          <w:rPr>
            <w:rStyle w:val="a4"/>
            <w:b w:val="0"/>
          </w:rPr>
          <w:t>3.</w:t>
        </w:r>
        <w:r w:rsidR="00C5226B" w:rsidRPr="00440795">
          <w:rPr>
            <w:rFonts w:asciiTheme="minorHAnsi" w:eastAsiaTheme="minorEastAsia" w:hAnsiTheme="minorHAnsi" w:cstheme="minorBidi"/>
            <w:b w:val="0"/>
            <w:sz w:val="22"/>
            <w:szCs w:val="22"/>
            <w:lang w:eastAsia="ru-RU"/>
          </w:rPr>
          <w:tab/>
        </w:r>
        <w:r w:rsidR="00C5226B" w:rsidRPr="00440795">
          <w:rPr>
            <w:rStyle w:val="a4"/>
            <w:b w:val="0"/>
          </w:rPr>
          <w:t>Участники взаимодействия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_Toc137655582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7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787938B6" w14:textId="630F9FC5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3" w:history="1">
        <w:r w:rsidR="00C5226B" w:rsidRPr="00440795">
          <w:rPr>
            <w:rStyle w:val="a4"/>
            <w:b w:val="0"/>
          </w:rPr>
          <w:t>4.</w:t>
        </w:r>
        <w:r w:rsidR="00C5226B" w:rsidRPr="00440795">
          <w:rPr>
            <w:rFonts w:asciiTheme="minorHAnsi" w:eastAsiaTheme="minorEastAsia" w:hAnsiTheme="minorHAnsi" w:cstheme="minorBidi"/>
            <w:b w:val="0"/>
            <w:sz w:val="22"/>
            <w:szCs w:val="22"/>
            <w:lang w:eastAsia="ru-RU"/>
          </w:rPr>
          <w:tab/>
        </w:r>
        <w:r w:rsidR="00C5226B" w:rsidRPr="00440795">
          <w:rPr>
            <w:rStyle w:val="a4"/>
            <w:b w:val="0"/>
          </w:rPr>
          <w:t>Описание целевого состояния 2023 г.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_Toc137655583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8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5D8187FD" w14:textId="3C07F59C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4" w:history="1">
        <w:r w:rsidR="00C5226B" w:rsidRPr="00440795">
          <w:rPr>
            <w:rStyle w:val="a4"/>
            <w:b w:val="0"/>
          </w:rPr>
          <w:t>5.</w:t>
        </w:r>
        <w:r w:rsidR="00C5226B" w:rsidRPr="00440795">
          <w:rPr>
            <w:rFonts w:asciiTheme="minorHAnsi" w:eastAsiaTheme="minorEastAsia" w:hAnsiTheme="minorHAnsi" w:cstheme="minorBidi"/>
            <w:b w:val="0"/>
            <w:sz w:val="22"/>
            <w:szCs w:val="22"/>
            <w:lang w:eastAsia="ru-RU"/>
          </w:rPr>
          <w:tab/>
        </w:r>
        <w:r w:rsidR="00C5226B" w:rsidRPr="00440795">
          <w:rPr>
            <w:rStyle w:val="a4"/>
            <w:b w:val="0"/>
          </w:rPr>
          <w:t>Описание целевого состояния 2024 г.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_Toc137655584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11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4D4AE813" w14:textId="1506F214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5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1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_Toc137655585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12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4DB601B6" w14:textId="09B58CBD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86" w:history="1">
        <w:r w:rsidR="00C5226B" w:rsidRPr="00440795">
          <w:rPr>
            <w:rStyle w:val="a4"/>
            <w:bCs/>
          </w:rPr>
          <w:t>Схема целевого состояния клиентского пути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_Toc137655586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12</w:t>
        </w:r>
        <w:r w:rsidR="00C5226B" w:rsidRPr="00440795">
          <w:rPr>
            <w:webHidden/>
          </w:rPr>
          <w:fldChar w:fldCharType="end"/>
        </w:r>
      </w:hyperlink>
    </w:p>
    <w:p w14:paraId="5A6C70AB" w14:textId="3F7E8FA9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7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2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_Toc137655587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13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0D2B29E3" w14:textId="309FB292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88" w:history="1">
        <w:r w:rsidR="00C5226B" w:rsidRPr="00440795">
          <w:rPr>
            <w:rStyle w:val="a4"/>
            <w:bCs/>
          </w:rPr>
          <w:t>Перечень государственных (муниципальных) услуг в рамках ЖС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_Toc137655588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13</w:t>
        </w:r>
        <w:r w:rsidR="00C5226B" w:rsidRPr="00440795">
          <w:rPr>
            <w:webHidden/>
          </w:rPr>
          <w:fldChar w:fldCharType="end"/>
        </w:r>
      </w:hyperlink>
    </w:p>
    <w:p w14:paraId="4BF2B42B" w14:textId="253AB5F5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89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3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_Toc137655589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16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38F6B322" w14:textId="4DA398EF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90" w:history="1">
        <w:r w:rsidR="00C5226B" w:rsidRPr="00440795">
          <w:rPr>
            <w:rStyle w:val="a4"/>
            <w:bCs/>
          </w:rPr>
          <w:t>Макет прототипа целевого состояния ЖС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_Toc137655590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16</w:t>
        </w:r>
        <w:r w:rsidR="00C5226B" w:rsidRPr="00440795">
          <w:rPr>
            <w:webHidden/>
          </w:rPr>
          <w:fldChar w:fldCharType="end"/>
        </w:r>
      </w:hyperlink>
    </w:p>
    <w:p w14:paraId="6B42ED33" w14:textId="6486B28A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91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4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_Toc137655591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17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0192B32B" w14:textId="73E8DE48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92" w:history="1">
        <w:r w:rsidR="00C5226B" w:rsidRPr="00440795">
          <w:rPr>
            <w:rStyle w:val="a4"/>
            <w:bCs/>
          </w:rPr>
          <w:t>Анализ нормативных правовых актов и предложения по их изменению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_Toc137655592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17</w:t>
        </w:r>
        <w:r w:rsidR="00C5226B" w:rsidRPr="00440795">
          <w:rPr>
            <w:webHidden/>
          </w:rPr>
          <w:fldChar w:fldCharType="end"/>
        </w:r>
      </w:hyperlink>
    </w:p>
    <w:p w14:paraId="73F032FD" w14:textId="5D149360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93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5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_Toc137655593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24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60E100DB" w14:textId="1537B9B5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94" w:history="1">
        <w:r w:rsidR="00C5226B" w:rsidRPr="00440795">
          <w:rPr>
            <w:rStyle w:val="a4"/>
            <w:bCs/>
          </w:rPr>
          <w:t>Финансово-экономическое обоснование доработок информационных систем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_Toc137655594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24</w:t>
        </w:r>
        <w:r w:rsidR="00C5226B" w:rsidRPr="00440795">
          <w:rPr>
            <w:webHidden/>
          </w:rPr>
          <w:fldChar w:fldCharType="end"/>
        </w:r>
      </w:hyperlink>
    </w:p>
    <w:p w14:paraId="32EABAFC" w14:textId="3A4C39B5" w:rsidR="00C5226B" w:rsidRPr="00440795" w:rsidRDefault="00086B78" w:rsidP="00440795">
      <w:pPr>
        <w:pStyle w:val="1"/>
        <w:rPr>
          <w:rFonts w:asciiTheme="minorHAnsi" w:eastAsiaTheme="minorEastAsia" w:hAnsiTheme="minorHAnsi" w:cstheme="minorBidi"/>
          <w:b w:val="0"/>
          <w:sz w:val="22"/>
          <w:szCs w:val="22"/>
          <w:lang w:eastAsia="ru-RU"/>
        </w:rPr>
      </w:pPr>
      <w:hyperlink w:anchor="_Toc137655595" w:history="1">
        <w:r w:rsidR="00C5226B" w:rsidRPr="00440795">
          <w:rPr>
            <w:rStyle w:val="a4"/>
            <w:rFonts w:eastAsia="Times New Roman"/>
            <w:b w:val="0"/>
            <w:u w:color="000000"/>
            <w:bdr w:val="nil"/>
            <w:lang w:eastAsia="ru-RU"/>
          </w:rPr>
          <w:t>Приложение № 6</w:t>
        </w:r>
        <w:r w:rsidR="00C5226B" w:rsidRPr="00440795">
          <w:rPr>
            <w:b w:val="0"/>
            <w:webHidden/>
          </w:rPr>
          <w:tab/>
        </w:r>
        <w:r w:rsidR="00C5226B" w:rsidRPr="00440795">
          <w:rPr>
            <w:b w:val="0"/>
            <w:webHidden/>
          </w:rPr>
          <w:fldChar w:fldCharType="begin"/>
        </w:r>
        <w:r w:rsidR="00C5226B" w:rsidRPr="00440795">
          <w:rPr>
            <w:b w:val="0"/>
            <w:webHidden/>
          </w:rPr>
          <w:instrText xml:space="preserve"> PAGEREF _Toc137655595 \h </w:instrText>
        </w:r>
        <w:r w:rsidR="00C5226B" w:rsidRPr="00440795">
          <w:rPr>
            <w:b w:val="0"/>
            <w:webHidden/>
          </w:rPr>
        </w:r>
        <w:r w:rsidR="00C5226B" w:rsidRPr="00440795">
          <w:rPr>
            <w:b w:val="0"/>
            <w:webHidden/>
          </w:rPr>
          <w:fldChar w:fldCharType="separate"/>
        </w:r>
        <w:r w:rsidR="00196D8B">
          <w:rPr>
            <w:b w:val="0"/>
            <w:webHidden/>
          </w:rPr>
          <w:t>24</w:t>
        </w:r>
        <w:r w:rsidR="00C5226B" w:rsidRPr="00440795">
          <w:rPr>
            <w:b w:val="0"/>
            <w:webHidden/>
          </w:rPr>
          <w:fldChar w:fldCharType="end"/>
        </w:r>
      </w:hyperlink>
    </w:p>
    <w:p w14:paraId="72141ED3" w14:textId="1CAF72AC" w:rsidR="00C5226B" w:rsidRPr="00440795" w:rsidRDefault="00086B78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137655596" w:history="1">
        <w:r w:rsidR="00C5226B" w:rsidRPr="00440795">
          <w:rPr>
            <w:rStyle w:val="a4"/>
            <w:bCs/>
          </w:rPr>
          <w:t>Дорожная карта по реализации ОЦС</w:t>
        </w:r>
        <w:r w:rsidR="00C5226B" w:rsidRPr="00440795">
          <w:rPr>
            <w:webHidden/>
          </w:rPr>
          <w:tab/>
        </w:r>
        <w:r w:rsidR="00C5226B" w:rsidRPr="00440795">
          <w:rPr>
            <w:webHidden/>
          </w:rPr>
          <w:fldChar w:fldCharType="begin"/>
        </w:r>
        <w:r w:rsidR="00C5226B" w:rsidRPr="00440795">
          <w:rPr>
            <w:webHidden/>
          </w:rPr>
          <w:instrText xml:space="preserve"> PAGEREF _Toc137655596 \h </w:instrText>
        </w:r>
        <w:r w:rsidR="00C5226B" w:rsidRPr="00440795">
          <w:rPr>
            <w:webHidden/>
          </w:rPr>
        </w:r>
        <w:r w:rsidR="00C5226B" w:rsidRPr="00440795">
          <w:rPr>
            <w:webHidden/>
          </w:rPr>
          <w:fldChar w:fldCharType="separate"/>
        </w:r>
        <w:r w:rsidR="00196D8B">
          <w:rPr>
            <w:webHidden/>
          </w:rPr>
          <w:t>25</w:t>
        </w:r>
        <w:r w:rsidR="00C5226B" w:rsidRPr="00440795">
          <w:rPr>
            <w:webHidden/>
          </w:rPr>
          <w:fldChar w:fldCharType="end"/>
        </w:r>
      </w:hyperlink>
    </w:p>
    <w:p w14:paraId="08EF7739" w14:textId="77777777" w:rsidR="004A3DDB" w:rsidRDefault="004A3DDB" w:rsidP="004A3DDB">
      <w:pPr>
        <w:rPr>
          <w:sz w:val="24"/>
          <w:szCs w:val="24"/>
        </w:rPr>
      </w:pPr>
      <w:r w:rsidRPr="00F40AB8">
        <w:rPr>
          <w:sz w:val="24"/>
          <w:szCs w:val="24"/>
        </w:rPr>
        <w:fldChar w:fldCharType="end"/>
      </w:r>
    </w:p>
    <w:p w14:paraId="65BD6ED7" w14:textId="77777777" w:rsidR="004A3DDB" w:rsidRDefault="004A3DDB">
      <w:pPr>
        <w:spacing w:before="0" w:after="160" w:line="259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F522398" w14:textId="54E69154" w:rsidR="00201FE5" w:rsidRPr="00440795" w:rsidRDefault="00201FE5" w:rsidP="004A3DDB">
      <w:pPr>
        <w:numPr>
          <w:ilvl w:val="0"/>
          <w:numId w:val="1"/>
        </w:num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  <w:bookmarkStart w:id="0" w:name="_Toc137655580"/>
      <w:r w:rsidRPr="00440795">
        <w:rPr>
          <w:b/>
          <w:bCs/>
        </w:rPr>
        <w:lastRenderedPageBreak/>
        <w:t>Глоссарий</w:t>
      </w:r>
      <w:bookmarkEnd w:id="0"/>
      <w:r w:rsidR="00086B78">
        <w:rPr>
          <w:b/>
          <w:bCs/>
        </w:rPr>
        <w:t xml:space="preserve"> (требуется актуализация в зависимости от ЖС, текущие термины приведены информативно)</w:t>
      </w:r>
    </w:p>
    <w:p w14:paraId="7D2C50DC" w14:textId="77777777" w:rsidR="00C5226B" w:rsidRDefault="00C5226B" w:rsidP="00C5226B">
      <w:pPr>
        <w:tabs>
          <w:tab w:val="left" w:pos="284"/>
        </w:tabs>
        <w:spacing w:before="0" w:after="240" w:line="276" w:lineRule="auto"/>
        <w:ind w:firstLine="0"/>
        <w:contextualSpacing/>
        <w:jc w:val="left"/>
        <w:outlineLvl w:val="0"/>
        <w:rPr>
          <w:b/>
          <w:bCs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6959"/>
      </w:tblGrid>
      <w:tr w:rsidR="00201FE5" w:rsidRPr="00272E7C" w14:paraId="789B582A" w14:textId="77777777" w:rsidTr="006B2565">
        <w:tc>
          <w:tcPr>
            <w:tcW w:w="2386" w:type="dxa"/>
          </w:tcPr>
          <w:p w14:paraId="2827158A" w14:textId="77777777" w:rsidR="00201FE5" w:rsidRPr="00272E7C" w:rsidRDefault="00201FE5" w:rsidP="00440795">
            <w:pPr>
              <w:spacing w:before="120" w:after="120" w:line="360" w:lineRule="auto"/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Термин</w:t>
            </w:r>
          </w:p>
        </w:tc>
        <w:tc>
          <w:tcPr>
            <w:tcW w:w="6959" w:type="dxa"/>
          </w:tcPr>
          <w:p w14:paraId="7E720E4B" w14:textId="77777777" w:rsidR="00201FE5" w:rsidRPr="00272E7C" w:rsidRDefault="00201FE5" w:rsidP="00440795">
            <w:pPr>
              <w:spacing w:before="120" w:after="120" w:line="360" w:lineRule="auto"/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Содержание</w:t>
            </w:r>
          </w:p>
        </w:tc>
      </w:tr>
      <w:tr w:rsidR="00201FE5" w:rsidRPr="00272E7C" w14:paraId="62882558" w14:textId="77777777" w:rsidTr="006B2565">
        <w:tc>
          <w:tcPr>
            <w:tcW w:w="2386" w:type="dxa"/>
            <w:shd w:val="clear" w:color="auto" w:fill="auto"/>
          </w:tcPr>
          <w:p w14:paraId="7A924C73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АД</w:t>
            </w:r>
          </w:p>
        </w:tc>
        <w:tc>
          <w:tcPr>
            <w:tcW w:w="6959" w:type="dxa"/>
            <w:shd w:val="clear" w:color="auto" w:fill="auto"/>
          </w:tcPr>
          <w:p w14:paraId="598BC818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Административное действие</w:t>
            </w:r>
          </w:p>
        </w:tc>
      </w:tr>
      <w:tr w:rsidR="00201FE5" w:rsidRPr="00272E7C" w14:paraId="0A5F9598" w14:textId="77777777" w:rsidTr="006B2565">
        <w:tc>
          <w:tcPr>
            <w:tcW w:w="2386" w:type="dxa"/>
            <w:shd w:val="clear" w:color="auto" w:fill="auto"/>
          </w:tcPr>
          <w:p w14:paraId="1C0D9F00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АП</w:t>
            </w:r>
          </w:p>
        </w:tc>
        <w:tc>
          <w:tcPr>
            <w:tcW w:w="6959" w:type="dxa"/>
            <w:shd w:val="clear" w:color="auto" w:fill="auto"/>
          </w:tcPr>
          <w:p w14:paraId="51998A68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Административная процедура</w:t>
            </w:r>
          </w:p>
        </w:tc>
      </w:tr>
      <w:tr w:rsidR="00201FE5" w:rsidRPr="00272E7C" w14:paraId="5CA8E673" w14:textId="77777777" w:rsidTr="006B2565">
        <w:tc>
          <w:tcPr>
            <w:tcW w:w="2386" w:type="dxa"/>
            <w:shd w:val="clear" w:color="auto" w:fill="auto"/>
          </w:tcPr>
          <w:p w14:paraId="0FFAAB95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АР</w:t>
            </w:r>
          </w:p>
        </w:tc>
        <w:tc>
          <w:tcPr>
            <w:tcW w:w="6959" w:type="dxa"/>
            <w:shd w:val="clear" w:color="auto" w:fill="auto"/>
          </w:tcPr>
          <w:p w14:paraId="1E9531EC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Административный регламент оказания государственной (муниципальной) услуги</w:t>
            </w:r>
          </w:p>
        </w:tc>
      </w:tr>
      <w:tr w:rsidR="00201FE5" w:rsidRPr="00272E7C" w14:paraId="2C6038F6" w14:textId="77777777" w:rsidTr="006B2565">
        <w:tc>
          <w:tcPr>
            <w:tcW w:w="2386" w:type="dxa"/>
            <w:shd w:val="clear" w:color="auto" w:fill="auto"/>
          </w:tcPr>
          <w:p w14:paraId="569DC110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БП</w:t>
            </w:r>
          </w:p>
        </w:tc>
        <w:tc>
          <w:tcPr>
            <w:tcW w:w="6959" w:type="dxa"/>
            <w:shd w:val="clear" w:color="auto" w:fill="auto"/>
          </w:tcPr>
          <w:p w14:paraId="7D04633E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Бизнес-процесс предоставления услуги, состоящий из административных процедур</w:t>
            </w:r>
          </w:p>
        </w:tc>
      </w:tr>
      <w:tr w:rsidR="00201FE5" w:rsidRPr="00272E7C" w14:paraId="63C43B99" w14:textId="77777777" w:rsidTr="006B2565">
        <w:tc>
          <w:tcPr>
            <w:tcW w:w="2386" w:type="dxa"/>
            <w:shd w:val="clear" w:color="auto" w:fill="auto"/>
          </w:tcPr>
          <w:p w14:paraId="3300E16F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ЕГРН</w:t>
            </w:r>
          </w:p>
        </w:tc>
        <w:tc>
          <w:tcPr>
            <w:tcW w:w="6959" w:type="dxa"/>
            <w:shd w:val="clear" w:color="auto" w:fill="auto"/>
          </w:tcPr>
          <w:p w14:paraId="43D52A4A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Единый государственный реестр недвижимости</w:t>
            </w:r>
          </w:p>
        </w:tc>
      </w:tr>
      <w:tr w:rsidR="00201FE5" w:rsidRPr="00272E7C" w14:paraId="1ACDAC60" w14:textId="77777777" w:rsidTr="006B2565">
        <w:tc>
          <w:tcPr>
            <w:tcW w:w="2386" w:type="dxa"/>
            <w:shd w:val="clear" w:color="auto" w:fill="auto"/>
          </w:tcPr>
          <w:p w14:paraId="7A2F5583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ЕГРЮЛ</w:t>
            </w:r>
          </w:p>
        </w:tc>
        <w:tc>
          <w:tcPr>
            <w:tcW w:w="6959" w:type="dxa"/>
            <w:shd w:val="clear" w:color="auto" w:fill="auto"/>
          </w:tcPr>
          <w:p w14:paraId="04F0893D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Единый государственный реестр юридических лиц</w:t>
            </w:r>
          </w:p>
        </w:tc>
      </w:tr>
      <w:tr w:rsidR="00201FE5" w:rsidRPr="00272E7C" w14:paraId="71836D5D" w14:textId="77777777" w:rsidTr="006B2565">
        <w:tc>
          <w:tcPr>
            <w:tcW w:w="2386" w:type="dxa"/>
            <w:shd w:val="clear" w:color="auto" w:fill="auto"/>
          </w:tcPr>
          <w:p w14:paraId="5F5A8FBA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ЕПГУ</w:t>
            </w:r>
          </w:p>
        </w:tc>
        <w:tc>
          <w:tcPr>
            <w:tcW w:w="6959" w:type="dxa"/>
            <w:shd w:val="clear" w:color="auto" w:fill="auto"/>
          </w:tcPr>
          <w:p w14:paraId="3048BCE5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201FE5" w:rsidRPr="00272E7C" w14:paraId="4AB42B9F" w14:textId="77777777" w:rsidTr="006B2565">
        <w:tc>
          <w:tcPr>
            <w:tcW w:w="2386" w:type="dxa"/>
            <w:shd w:val="clear" w:color="auto" w:fill="auto"/>
          </w:tcPr>
          <w:p w14:paraId="6DC69784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ЖС</w:t>
            </w:r>
          </w:p>
        </w:tc>
        <w:tc>
          <w:tcPr>
            <w:tcW w:w="6959" w:type="dxa"/>
            <w:shd w:val="clear" w:color="auto" w:fill="auto"/>
          </w:tcPr>
          <w:p w14:paraId="76AFA0AE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Жизненная ситуация</w:t>
            </w:r>
          </w:p>
        </w:tc>
      </w:tr>
      <w:tr w:rsidR="00201FE5" w:rsidRPr="00272E7C" w14:paraId="0380E1A1" w14:textId="77777777" w:rsidTr="006B2565">
        <w:tc>
          <w:tcPr>
            <w:tcW w:w="2386" w:type="dxa"/>
            <w:shd w:val="clear" w:color="auto" w:fill="auto"/>
          </w:tcPr>
          <w:p w14:paraId="7CFA48B3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Запрос</w:t>
            </w:r>
          </w:p>
        </w:tc>
        <w:tc>
          <w:tcPr>
            <w:tcW w:w="6959" w:type="dxa"/>
            <w:shd w:val="clear" w:color="auto" w:fill="auto"/>
          </w:tcPr>
          <w:p w14:paraId="28C40858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Заявление на предоставление услуги в машиночитаемом виде</w:t>
            </w:r>
          </w:p>
        </w:tc>
      </w:tr>
      <w:tr w:rsidR="00201FE5" w:rsidRPr="00272E7C" w14:paraId="5DD500D9" w14:textId="77777777" w:rsidTr="006B2565">
        <w:tc>
          <w:tcPr>
            <w:tcW w:w="2386" w:type="dxa"/>
            <w:shd w:val="clear" w:color="auto" w:fill="auto"/>
          </w:tcPr>
          <w:p w14:paraId="025C7FCF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6959" w:type="dxa"/>
            <w:shd w:val="clear" w:color="auto" w:fill="auto"/>
          </w:tcPr>
          <w:p w14:paraId="319FE305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Идентификационный номер налогоплательщика</w:t>
            </w:r>
          </w:p>
        </w:tc>
      </w:tr>
      <w:tr w:rsidR="00201FE5" w:rsidRPr="00272E7C" w14:paraId="415CB088" w14:textId="77777777" w:rsidTr="006B2565">
        <w:tc>
          <w:tcPr>
            <w:tcW w:w="2386" w:type="dxa"/>
            <w:shd w:val="clear" w:color="auto" w:fill="auto"/>
          </w:tcPr>
          <w:p w14:paraId="4F8E60FE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ИП</w:t>
            </w:r>
          </w:p>
        </w:tc>
        <w:tc>
          <w:tcPr>
            <w:tcW w:w="6959" w:type="dxa"/>
            <w:shd w:val="clear" w:color="auto" w:fill="auto"/>
          </w:tcPr>
          <w:p w14:paraId="242BDA26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Индивидуальный предприниматель</w:t>
            </w:r>
          </w:p>
        </w:tc>
      </w:tr>
      <w:tr w:rsidR="00201FE5" w:rsidRPr="00272E7C" w14:paraId="5AFA0456" w14:textId="77777777" w:rsidTr="006B2565">
        <w:tc>
          <w:tcPr>
            <w:tcW w:w="2386" w:type="dxa"/>
            <w:shd w:val="clear" w:color="auto" w:fill="auto"/>
          </w:tcPr>
          <w:p w14:paraId="1BED2B3F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ИС</w:t>
            </w:r>
          </w:p>
        </w:tc>
        <w:tc>
          <w:tcPr>
            <w:tcW w:w="6959" w:type="dxa"/>
            <w:shd w:val="clear" w:color="auto" w:fill="auto"/>
          </w:tcPr>
          <w:p w14:paraId="74A0E18E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Информационная система</w:t>
            </w:r>
          </w:p>
        </w:tc>
      </w:tr>
      <w:tr w:rsidR="00201FE5" w:rsidRPr="00272E7C" w14:paraId="146EB668" w14:textId="77777777" w:rsidTr="006B2565">
        <w:tc>
          <w:tcPr>
            <w:tcW w:w="2386" w:type="dxa"/>
            <w:shd w:val="clear" w:color="auto" w:fill="auto"/>
          </w:tcPr>
          <w:p w14:paraId="6FA39A97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МФЦ</w:t>
            </w:r>
          </w:p>
        </w:tc>
        <w:tc>
          <w:tcPr>
            <w:tcW w:w="6959" w:type="dxa"/>
            <w:shd w:val="clear" w:color="auto" w:fill="auto"/>
          </w:tcPr>
          <w:p w14:paraId="726E8199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Многофункциональный центр по предоставлению государственных и муниципальных услуг</w:t>
            </w:r>
          </w:p>
        </w:tc>
      </w:tr>
      <w:tr w:rsidR="00B82D19" w:rsidRPr="00272E7C" w14:paraId="47A06C6A" w14:textId="77777777" w:rsidTr="006B2565">
        <w:tc>
          <w:tcPr>
            <w:tcW w:w="2386" w:type="dxa"/>
            <w:shd w:val="clear" w:color="auto" w:fill="auto"/>
          </w:tcPr>
          <w:p w14:paraId="765875F1" w14:textId="77777777" w:rsidR="00B82D19" w:rsidRPr="00272E7C" w:rsidRDefault="00B82D19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ОЦС</w:t>
            </w:r>
          </w:p>
        </w:tc>
        <w:tc>
          <w:tcPr>
            <w:tcW w:w="6959" w:type="dxa"/>
            <w:shd w:val="clear" w:color="auto" w:fill="auto"/>
          </w:tcPr>
          <w:p w14:paraId="3AB1874D" w14:textId="77777777" w:rsidR="00B82D19" w:rsidRPr="00272E7C" w:rsidRDefault="00B82D19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Описание целевого состояния</w:t>
            </w:r>
          </w:p>
        </w:tc>
      </w:tr>
      <w:tr w:rsidR="00201FE5" w:rsidRPr="00272E7C" w14:paraId="65918FB5" w14:textId="77777777" w:rsidTr="006B2565">
        <w:tc>
          <w:tcPr>
            <w:tcW w:w="2386" w:type="dxa"/>
            <w:shd w:val="clear" w:color="auto" w:fill="auto"/>
          </w:tcPr>
          <w:p w14:paraId="14CC6AA7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РФ</w:t>
            </w:r>
          </w:p>
        </w:tc>
        <w:tc>
          <w:tcPr>
            <w:tcW w:w="6959" w:type="dxa"/>
            <w:shd w:val="clear" w:color="auto" w:fill="auto"/>
          </w:tcPr>
          <w:p w14:paraId="01243854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Российская Федерация</w:t>
            </w:r>
          </w:p>
        </w:tc>
      </w:tr>
      <w:tr w:rsidR="00201FE5" w:rsidRPr="00272E7C" w14:paraId="61E9304C" w14:textId="77777777" w:rsidTr="006B2565">
        <w:tc>
          <w:tcPr>
            <w:tcW w:w="2386" w:type="dxa"/>
            <w:shd w:val="clear" w:color="auto" w:fill="auto"/>
          </w:tcPr>
          <w:p w14:paraId="1C42FE81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СМЭВ</w:t>
            </w:r>
          </w:p>
        </w:tc>
        <w:tc>
          <w:tcPr>
            <w:tcW w:w="6959" w:type="dxa"/>
            <w:shd w:val="clear" w:color="auto" w:fill="auto"/>
          </w:tcPr>
          <w:p w14:paraId="512A6172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 xml:space="preserve">Федеральная государственная информационная система «Единая система межведомственного электронного взаимодействия», функционирующая в соответствии с Методическими рекомендациями по работе с Единой </w:t>
            </w:r>
            <w:r w:rsidRPr="00272E7C">
              <w:rPr>
                <w:rFonts w:eastAsia="Times New Roman"/>
                <w:bCs/>
                <w:lang w:eastAsia="ru-RU"/>
              </w:rPr>
              <w:lastRenderedPageBreak/>
              <w:t>системой межведомственного электронного взаимодействия</w:t>
            </w:r>
          </w:p>
        </w:tc>
      </w:tr>
      <w:tr w:rsidR="00201FE5" w:rsidRPr="00272E7C" w14:paraId="21F9CBD2" w14:textId="77777777" w:rsidTr="006B2565">
        <w:tc>
          <w:tcPr>
            <w:tcW w:w="2386" w:type="dxa"/>
            <w:shd w:val="clear" w:color="auto" w:fill="auto"/>
          </w:tcPr>
          <w:p w14:paraId="49EEC44D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lastRenderedPageBreak/>
              <w:t>СНИЛС</w:t>
            </w:r>
          </w:p>
        </w:tc>
        <w:tc>
          <w:tcPr>
            <w:tcW w:w="6959" w:type="dxa"/>
            <w:shd w:val="clear" w:color="auto" w:fill="auto"/>
          </w:tcPr>
          <w:p w14:paraId="67ED9F01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Страховой номер индивидуального лицевого счета</w:t>
            </w:r>
          </w:p>
        </w:tc>
      </w:tr>
      <w:tr w:rsidR="00201FE5" w:rsidRPr="00272E7C" w14:paraId="18340E7B" w14:textId="77777777" w:rsidTr="006B2565">
        <w:tc>
          <w:tcPr>
            <w:tcW w:w="2386" w:type="dxa"/>
            <w:shd w:val="clear" w:color="auto" w:fill="auto"/>
          </w:tcPr>
          <w:p w14:paraId="3941BE9C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ФЛ</w:t>
            </w:r>
          </w:p>
        </w:tc>
        <w:tc>
          <w:tcPr>
            <w:tcW w:w="6959" w:type="dxa"/>
            <w:shd w:val="clear" w:color="auto" w:fill="auto"/>
          </w:tcPr>
          <w:p w14:paraId="2A3A4349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Физическое лицо</w:t>
            </w:r>
          </w:p>
        </w:tc>
      </w:tr>
      <w:tr w:rsidR="00201FE5" w:rsidRPr="00272E7C" w14:paraId="18F6CF4D" w14:textId="77777777" w:rsidTr="006B2565">
        <w:tc>
          <w:tcPr>
            <w:tcW w:w="2386" w:type="dxa"/>
            <w:shd w:val="clear" w:color="auto" w:fill="auto"/>
          </w:tcPr>
          <w:p w14:paraId="201C38B0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ФРГУ</w:t>
            </w:r>
          </w:p>
        </w:tc>
        <w:tc>
          <w:tcPr>
            <w:tcW w:w="6959" w:type="dxa"/>
            <w:shd w:val="clear" w:color="auto" w:fill="auto"/>
          </w:tcPr>
          <w:p w14:paraId="75B76DA8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Федеральная государственная информационная система «Федеральный реестр государственных и муниципальных услуг (функций)»</w:t>
            </w:r>
          </w:p>
        </w:tc>
      </w:tr>
      <w:tr w:rsidR="00201FE5" w:rsidRPr="00272E7C" w14:paraId="1EF4B1A6" w14:textId="77777777" w:rsidTr="006B2565">
        <w:tc>
          <w:tcPr>
            <w:tcW w:w="2386" w:type="dxa"/>
            <w:shd w:val="clear" w:color="auto" w:fill="auto"/>
          </w:tcPr>
          <w:p w14:paraId="7D8B768E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ЭП</w:t>
            </w:r>
          </w:p>
        </w:tc>
        <w:tc>
          <w:tcPr>
            <w:tcW w:w="6959" w:type="dxa"/>
            <w:shd w:val="clear" w:color="auto" w:fill="auto"/>
          </w:tcPr>
          <w:p w14:paraId="6A502051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Электронная подпись</w:t>
            </w:r>
          </w:p>
        </w:tc>
      </w:tr>
      <w:tr w:rsidR="00201FE5" w:rsidRPr="00272E7C" w14:paraId="5BF2A514" w14:textId="77777777" w:rsidTr="006B2565">
        <w:tc>
          <w:tcPr>
            <w:tcW w:w="2386" w:type="dxa"/>
            <w:shd w:val="clear" w:color="auto" w:fill="auto"/>
          </w:tcPr>
          <w:p w14:paraId="2C4FE833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ЮЛ</w:t>
            </w:r>
          </w:p>
        </w:tc>
        <w:tc>
          <w:tcPr>
            <w:tcW w:w="6959" w:type="dxa"/>
            <w:shd w:val="clear" w:color="auto" w:fill="auto"/>
          </w:tcPr>
          <w:p w14:paraId="108BBD87" w14:textId="77777777" w:rsidR="00201FE5" w:rsidRPr="00272E7C" w:rsidRDefault="00201FE5" w:rsidP="00440795">
            <w:pPr>
              <w:spacing w:before="0" w:line="360" w:lineRule="auto"/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272E7C">
              <w:rPr>
                <w:rFonts w:eastAsia="Times New Roman"/>
                <w:bCs/>
                <w:lang w:eastAsia="ru-RU"/>
              </w:rPr>
              <w:t>Юридическое лицо</w:t>
            </w:r>
          </w:p>
        </w:tc>
      </w:tr>
    </w:tbl>
    <w:p w14:paraId="06B3E396" w14:textId="77777777" w:rsidR="00201FE5" w:rsidRDefault="00201FE5" w:rsidP="00201FE5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3E2E9383" w14:textId="77777777" w:rsidR="00201FE5" w:rsidRDefault="00201FE5">
      <w:pPr>
        <w:spacing w:before="0" w:after="160" w:line="259" w:lineRule="auto"/>
        <w:ind w:firstLine="0"/>
        <w:jc w:val="left"/>
        <w:rPr>
          <w:b/>
          <w:bCs/>
        </w:rPr>
      </w:pPr>
      <w:r>
        <w:rPr>
          <w:b/>
          <w:bCs/>
        </w:rPr>
        <w:br w:type="page"/>
      </w:r>
    </w:p>
    <w:p w14:paraId="1BDDCDE7" w14:textId="77777777" w:rsidR="00201FE5" w:rsidRDefault="00201FE5" w:rsidP="00201FE5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2730CB12" w14:textId="77777777" w:rsidR="004A3DDB" w:rsidRPr="00272E7C" w:rsidRDefault="004A3DDB" w:rsidP="004A3DDB">
      <w:pPr>
        <w:numPr>
          <w:ilvl w:val="0"/>
          <w:numId w:val="1"/>
        </w:num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  <w:bookmarkStart w:id="1" w:name="_Toc137655581"/>
      <w:r w:rsidRPr="00272E7C">
        <w:rPr>
          <w:b/>
          <w:bCs/>
        </w:rPr>
        <w:t>Цели</w:t>
      </w:r>
      <w:bookmarkEnd w:id="1"/>
    </w:p>
    <w:p w14:paraId="15EB3534" w14:textId="77777777" w:rsidR="00B82D19" w:rsidRPr="00272E7C" w:rsidRDefault="00B82D19" w:rsidP="00B82D19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7B64C030" w14:textId="4D2734B5" w:rsidR="00173DB0" w:rsidRPr="00272E7C" w:rsidRDefault="00173DB0" w:rsidP="00173DB0">
      <w:pPr>
        <w:spacing w:before="0" w:after="160" w:line="360" w:lineRule="auto"/>
        <w:ind w:firstLine="567"/>
        <w:rPr>
          <w:rFonts w:eastAsia="Calibri"/>
        </w:rPr>
      </w:pPr>
      <w:r w:rsidRPr="00272E7C">
        <w:rPr>
          <w:rFonts w:eastAsia="Calibri"/>
        </w:rPr>
        <w:t>Целью</w:t>
      </w:r>
      <w:r w:rsidR="009371B2">
        <w:rPr>
          <w:rFonts w:eastAsia="Calibri"/>
        </w:rPr>
        <w:t xml:space="preserve"> проработки жизненной ситуации</w:t>
      </w:r>
      <w:r w:rsidR="008750FA">
        <w:rPr>
          <w:rFonts w:eastAsia="Calibri"/>
        </w:rPr>
        <w:t xml:space="preserve"> «</w:t>
      </w:r>
      <w:r w:rsidR="00086B78">
        <w:rPr>
          <w:rFonts w:eastAsia="Calibri"/>
        </w:rPr>
        <w:t>Наименование ЖС</w:t>
      </w:r>
      <w:r w:rsidR="008750FA">
        <w:rPr>
          <w:rFonts w:eastAsia="Calibri"/>
        </w:rPr>
        <w:t>»</w:t>
      </w:r>
      <w:r w:rsidR="009371B2">
        <w:rPr>
          <w:rFonts w:eastAsia="Calibri"/>
        </w:rPr>
        <w:t xml:space="preserve"> </w:t>
      </w:r>
      <w:r w:rsidRPr="00272E7C">
        <w:rPr>
          <w:rFonts w:eastAsia="Calibri"/>
        </w:rPr>
        <w:t xml:space="preserve">является </w:t>
      </w:r>
      <w:r w:rsidR="00086B78">
        <w:rPr>
          <w:rFonts w:eastAsia="Calibri"/>
        </w:rPr>
        <w:t>……</w:t>
      </w:r>
      <w:r w:rsidRPr="00272E7C">
        <w:rPr>
          <w:rFonts w:eastAsia="Calibri"/>
        </w:rPr>
        <w:t xml:space="preserve">: </w:t>
      </w:r>
    </w:p>
    <w:p w14:paraId="632DE965" w14:textId="734DABFC" w:rsidR="00173DB0" w:rsidRPr="00272E7C" w:rsidRDefault="00086B78" w:rsidP="00173DB0">
      <w:pPr>
        <w:numPr>
          <w:ilvl w:val="0"/>
          <w:numId w:val="3"/>
        </w:numPr>
        <w:spacing w:before="0" w:after="160" w:line="360" w:lineRule="auto"/>
        <w:ind w:left="567" w:right="567"/>
        <w:rPr>
          <w:rFonts w:eastAsia="Calibri"/>
        </w:rPr>
      </w:pPr>
      <w:r>
        <w:rPr>
          <w:rFonts w:eastAsia="Calibri"/>
        </w:rPr>
        <w:t>1</w:t>
      </w:r>
      <w:r w:rsidR="00173DB0" w:rsidRPr="00272E7C">
        <w:rPr>
          <w:rFonts w:eastAsia="Calibri"/>
        </w:rPr>
        <w:t>;</w:t>
      </w:r>
    </w:p>
    <w:p w14:paraId="735FC08C" w14:textId="6CE7C504" w:rsidR="00173DB0" w:rsidRPr="00272E7C" w:rsidRDefault="00086B78" w:rsidP="00173DB0">
      <w:pPr>
        <w:numPr>
          <w:ilvl w:val="0"/>
          <w:numId w:val="3"/>
        </w:numPr>
        <w:spacing w:before="0" w:after="160" w:line="360" w:lineRule="auto"/>
        <w:ind w:left="567" w:right="567"/>
        <w:rPr>
          <w:rFonts w:eastAsia="Calibri"/>
        </w:rPr>
      </w:pPr>
      <w:r>
        <w:rPr>
          <w:rFonts w:eastAsia="Calibri"/>
        </w:rPr>
        <w:t>2</w:t>
      </w:r>
      <w:r w:rsidR="00173DB0" w:rsidRPr="00272E7C">
        <w:rPr>
          <w:rFonts w:eastAsia="Calibri"/>
        </w:rPr>
        <w:t>;</w:t>
      </w:r>
    </w:p>
    <w:p w14:paraId="3B6ABA8A" w14:textId="5351C7D2" w:rsidR="00173DB0" w:rsidRPr="00272E7C" w:rsidRDefault="00086B78" w:rsidP="00173DB0">
      <w:pPr>
        <w:numPr>
          <w:ilvl w:val="0"/>
          <w:numId w:val="3"/>
        </w:numPr>
        <w:spacing w:before="0" w:after="160" w:line="360" w:lineRule="auto"/>
        <w:ind w:left="567" w:right="567"/>
        <w:rPr>
          <w:rFonts w:eastAsia="Calibri"/>
        </w:rPr>
      </w:pPr>
      <w:r>
        <w:rPr>
          <w:rFonts w:eastAsia="Calibri"/>
        </w:rPr>
        <w:t>3</w:t>
      </w:r>
      <w:r w:rsidR="00173DB0" w:rsidRPr="00272E7C">
        <w:rPr>
          <w:rFonts w:eastAsia="Calibri"/>
        </w:rPr>
        <w:t>;</w:t>
      </w:r>
    </w:p>
    <w:p w14:paraId="0CD2FBA1" w14:textId="40F4956E" w:rsidR="00086B78" w:rsidRPr="00086B78" w:rsidRDefault="00086B78" w:rsidP="00086B78">
      <w:pPr>
        <w:pStyle w:val="a0"/>
        <w:numPr>
          <w:ilvl w:val="0"/>
          <w:numId w:val="2"/>
        </w:numPr>
        <w:rPr>
          <w:rFonts w:eastAsia="Calibri"/>
        </w:rPr>
      </w:pPr>
      <w:r w:rsidRPr="00086B78">
        <w:rPr>
          <w:rFonts w:eastAsia="Calibri"/>
        </w:rPr>
        <w:t>ТЕКСТ_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>_</w:t>
      </w:r>
      <w:r w:rsidRPr="00086B78">
        <w:t xml:space="preserve"> </w:t>
      </w:r>
      <w:r w:rsidRPr="00086B78">
        <w:rPr>
          <w:rFonts w:eastAsia="Calibri"/>
        </w:rPr>
        <w:t></w:t>
      </w:r>
      <w:r w:rsidRPr="00086B78">
        <w:rPr>
          <w:rFonts w:eastAsia="Calibri"/>
        </w:rPr>
        <w:tab/>
        <w:t xml:space="preserve">ТЕКСТ_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t xml:space="preserve">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  <w:r w:rsidRPr="00086B78">
        <w:rPr>
          <w:rFonts w:eastAsia="Calibri"/>
        </w:rPr>
        <w:t xml:space="preserve">_ </w:t>
      </w:r>
      <w:proofErr w:type="spellStart"/>
      <w:r w:rsidRPr="00086B78">
        <w:rPr>
          <w:rFonts w:eastAsia="Calibri"/>
        </w:rPr>
        <w:t>ТЕКСТ</w:t>
      </w:r>
      <w:proofErr w:type="spellEnd"/>
    </w:p>
    <w:p w14:paraId="4F54932D" w14:textId="77777777" w:rsidR="00B82D19" w:rsidRDefault="00B82D19" w:rsidP="00B82D19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7A9F0E78" w14:textId="77777777" w:rsidR="004A3DDB" w:rsidRPr="00272E7C" w:rsidRDefault="004A3DDB" w:rsidP="004A3DDB">
      <w:pPr>
        <w:numPr>
          <w:ilvl w:val="0"/>
          <w:numId w:val="1"/>
        </w:num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  <w:bookmarkStart w:id="2" w:name="_Toc137655582"/>
      <w:r w:rsidRPr="00272E7C">
        <w:rPr>
          <w:b/>
          <w:bCs/>
        </w:rPr>
        <w:t>Участники взаимодействия</w:t>
      </w:r>
      <w:bookmarkEnd w:id="2"/>
    </w:p>
    <w:p w14:paraId="42FB0BBA" w14:textId="77777777" w:rsidR="00B82D19" w:rsidRPr="00272E7C" w:rsidRDefault="00B82D19" w:rsidP="00B82D19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52240BA9" w14:textId="77777777" w:rsidR="007F4D7D" w:rsidRPr="00272E7C" w:rsidRDefault="007F4D7D" w:rsidP="007F4D7D">
      <w:pPr>
        <w:shd w:val="clear" w:color="auto" w:fill="FFFFFF"/>
        <w:spacing w:before="0" w:line="360" w:lineRule="auto"/>
        <w:ind w:right="567" w:firstLine="567"/>
        <w:rPr>
          <w:rFonts w:eastAsia="Calibri"/>
        </w:rPr>
      </w:pPr>
      <w:r w:rsidRPr="00272E7C">
        <w:rPr>
          <w:rFonts w:eastAsia="Calibri"/>
        </w:rPr>
        <w:t xml:space="preserve">В соответствии с протоколом заседания межведомственной рабочей группы по внедрению клиентоцентричности </w:t>
      </w:r>
      <w:r w:rsidRPr="00086B78">
        <w:rPr>
          <w:rFonts w:eastAsia="Calibri"/>
          <w:highlight w:val="yellow"/>
        </w:rPr>
        <w:t>в государственное управление от 16.03.2023 г. № 24-АХ</w:t>
      </w:r>
      <w:r w:rsidRPr="00272E7C">
        <w:rPr>
          <w:rFonts w:eastAsia="Calibri"/>
        </w:rPr>
        <w:t xml:space="preserve"> утвержден состав рабочей группы по обеспечению реализации жизненной ситуации. </w:t>
      </w:r>
    </w:p>
    <w:p w14:paraId="4BE0372C" w14:textId="19E57AEC" w:rsidR="007F4D7D" w:rsidRPr="00272E7C" w:rsidRDefault="007F4D7D" w:rsidP="007F4D7D">
      <w:pPr>
        <w:shd w:val="clear" w:color="auto" w:fill="FFFFFF"/>
        <w:spacing w:before="0" w:line="360" w:lineRule="auto"/>
        <w:ind w:right="567" w:firstLine="567"/>
        <w:rPr>
          <w:rFonts w:eastAsia="Calibri"/>
        </w:rPr>
      </w:pPr>
      <w:r w:rsidRPr="00272E7C">
        <w:rPr>
          <w:rFonts w:eastAsia="Calibri"/>
        </w:rPr>
        <w:t>Проработка жизненной ситуации осуществляется в рамках взаимодействия следующих участников</w:t>
      </w:r>
      <w:r w:rsidR="00086B78">
        <w:rPr>
          <w:rFonts w:eastAsia="Calibri"/>
        </w:rPr>
        <w:t xml:space="preserve"> </w:t>
      </w:r>
      <w:r w:rsidR="00086B78" w:rsidRPr="00086B78">
        <w:rPr>
          <w:rFonts w:eastAsia="Calibri"/>
          <w:highlight w:val="yellow"/>
        </w:rPr>
        <w:t>(актуализировать в зависимости от ЖС)</w:t>
      </w:r>
      <w:r w:rsidRPr="00272E7C">
        <w:rPr>
          <w:rFonts w:eastAsia="Calibri"/>
        </w:rPr>
        <w:t>:</w:t>
      </w:r>
    </w:p>
    <w:p w14:paraId="73B17896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Аппарат Правительства Российской Федерации</w:t>
      </w:r>
      <w:r w:rsidRPr="00272E7C">
        <w:rPr>
          <w:bCs/>
          <w:color w:val="000000" w:themeColor="text1"/>
          <w:lang w:val="en-US"/>
        </w:rPr>
        <w:t>;</w:t>
      </w:r>
    </w:p>
    <w:p w14:paraId="7A6BF804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Министерство экономического развития Российской Федерации;</w:t>
      </w:r>
    </w:p>
    <w:p w14:paraId="1B16B674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Министерство цифрового развития, связи и массовых коммуникаций Российской Федерации;</w:t>
      </w:r>
    </w:p>
    <w:p w14:paraId="51624380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E01CEA">
        <w:rPr>
          <w:bCs/>
          <w:color w:val="000000" w:themeColor="text1"/>
        </w:rPr>
        <w:t>Федеральная служба по ветеринарному и фитосанитарному надзору</w:t>
      </w:r>
      <w:r w:rsidRPr="00272E7C">
        <w:rPr>
          <w:bCs/>
          <w:color w:val="000000" w:themeColor="text1"/>
        </w:rPr>
        <w:t>;</w:t>
      </w:r>
    </w:p>
    <w:p w14:paraId="41C46AA7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Федеральная служба по надзору в сфере защиты прав потребителей и благополучия человека;</w:t>
      </w:r>
    </w:p>
    <w:p w14:paraId="273C6AC0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Федеральная служба по интеллектуальной собственности;</w:t>
      </w:r>
    </w:p>
    <w:p w14:paraId="53D818AC" w14:textId="77777777" w:rsidR="007F4D7D" w:rsidRPr="00272E7C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Федеральная служба государственной регистрации, кадастра и картографии;</w:t>
      </w:r>
    </w:p>
    <w:p w14:paraId="24375EEB" w14:textId="77777777" w:rsidR="007F4D7D" w:rsidRPr="00E01CEA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272E7C">
        <w:rPr>
          <w:bCs/>
          <w:color w:val="000000" w:themeColor="text1"/>
        </w:rPr>
        <w:t>Федеральная служба государственной статистики</w:t>
      </w:r>
      <w:r w:rsidRPr="00272E7C">
        <w:rPr>
          <w:bCs/>
          <w:color w:val="000000" w:themeColor="text1"/>
          <w:lang w:val="en-US"/>
        </w:rPr>
        <w:t>;</w:t>
      </w:r>
    </w:p>
    <w:p w14:paraId="7B412E71" w14:textId="77777777" w:rsidR="007F4D7D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 w:rsidRPr="00E01CEA">
        <w:rPr>
          <w:bCs/>
          <w:color w:val="000000" w:themeColor="text1"/>
        </w:rPr>
        <w:t>Федеральная налоговая служба</w:t>
      </w:r>
      <w:r>
        <w:rPr>
          <w:bCs/>
          <w:color w:val="000000" w:themeColor="text1"/>
          <w:lang w:val="en-US"/>
        </w:rPr>
        <w:t>;</w:t>
      </w:r>
    </w:p>
    <w:p w14:paraId="0E9F936C" w14:textId="77777777" w:rsidR="007F4D7D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Федеральное казначейство</w:t>
      </w:r>
      <w:r>
        <w:rPr>
          <w:bCs/>
          <w:color w:val="000000" w:themeColor="text1"/>
          <w:lang w:val="en-US"/>
        </w:rPr>
        <w:t>;</w:t>
      </w:r>
    </w:p>
    <w:p w14:paraId="1AE75F24" w14:textId="77777777" w:rsidR="007F4D7D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Pr="00E01CEA">
        <w:rPr>
          <w:bCs/>
          <w:color w:val="000000" w:themeColor="text1"/>
        </w:rPr>
        <w:t>Правительство Республики Башкортостан</w:t>
      </w:r>
      <w:r>
        <w:rPr>
          <w:bCs/>
          <w:color w:val="000000" w:themeColor="text1"/>
          <w:lang w:val="en-US"/>
        </w:rPr>
        <w:t>;</w:t>
      </w:r>
    </w:p>
    <w:p w14:paraId="3939B7CD" w14:textId="77777777" w:rsidR="007F4D7D" w:rsidRDefault="007F4D7D" w:rsidP="007F4D7D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Pr="00E01CEA">
        <w:rPr>
          <w:bCs/>
          <w:color w:val="000000" w:themeColor="text1"/>
        </w:rPr>
        <w:t>Правительство Воронежской области</w:t>
      </w:r>
      <w:r>
        <w:rPr>
          <w:bCs/>
          <w:color w:val="000000" w:themeColor="text1"/>
          <w:lang w:val="en-US"/>
        </w:rPr>
        <w:t>;</w:t>
      </w:r>
    </w:p>
    <w:p w14:paraId="764D1780" w14:textId="77777777" w:rsidR="007F4D7D" w:rsidRDefault="007F4D7D" w:rsidP="007F4D7D">
      <w:pPr>
        <w:pStyle w:val="a0"/>
        <w:numPr>
          <w:ilvl w:val="0"/>
          <w:numId w:val="8"/>
        </w:numPr>
        <w:tabs>
          <w:tab w:val="left" w:pos="360"/>
        </w:tabs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Pr="00E01CEA">
        <w:rPr>
          <w:bCs/>
          <w:color w:val="000000" w:themeColor="text1"/>
        </w:rPr>
        <w:t>Правительство Вологодской области</w:t>
      </w:r>
      <w:r>
        <w:rPr>
          <w:bCs/>
          <w:color w:val="000000" w:themeColor="text1"/>
          <w:lang w:val="en-US"/>
        </w:rPr>
        <w:t>;</w:t>
      </w:r>
    </w:p>
    <w:p w14:paraId="068B7626" w14:textId="77777777" w:rsidR="007F4D7D" w:rsidRPr="00E01CEA" w:rsidRDefault="007F4D7D" w:rsidP="007F4D7D">
      <w:pPr>
        <w:pStyle w:val="a0"/>
        <w:numPr>
          <w:ilvl w:val="0"/>
          <w:numId w:val="8"/>
        </w:numPr>
        <w:tabs>
          <w:tab w:val="left" w:pos="360"/>
        </w:tabs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Pr="00E01CEA">
        <w:rPr>
          <w:bCs/>
          <w:color w:val="000000" w:themeColor="text1"/>
        </w:rPr>
        <w:t>Правительство Москвы</w:t>
      </w:r>
      <w:r>
        <w:rPr>
          <w:bCs/>
          <w:color w:val="000000" w:themeColor="text1"/>
          <w:lang w:val="en-US"/>
        </w:rPr>
        <w:t>;</w:t>
      </w:r>
    </w:p>
    <w:p w14:paraId="2F4051F8" w14:textId="77777777" w:rsidR="007F4D7D" w:rsidRPr="00E01CEA" w:rsidRDefault="007F4D7D" w:rsidP="007F4D7D">
      <w:pPr>
        <w:pStyle w:val="a0"/>
        <w:numPr>
          <w:ilvl w:val="0"/>
          <w:numId w:val="8"/>
        </w:numPr>
        <w:tabs>
          <w:tab w:val="left" w:pos="360"/>
        </w:tabs>
        <w:spacing w:before="0" w:after="160" w:line="360" w:lineRule="auto"/>
        <w:jc w:val="left"/>
        <w:rPr>
          <w:bCs/>
          <w:color w:val="000000" w:themeColor="text1"/>
        </w:rPr>
      </w:pPr>
      <w:r>
        <w:rPr>
          <w:bCs/>
          <w:color w:val="000000" w:themeColor="text1"/>
          <w:lang w:val="en-US"/>
        </w:rPr>
        <w:t xml:space="preserve"> </w:t>
      </w:r>
      <w:proofErr w:type="spellStart"/>
      <w:r>
        <w:rPr>
          <w:bCs/>
          <w:color w:val="000000" w:themeColor="text1"/>
          <w:lang w:val="en-US"/>
        </w:rPr>
        <w:t>Правительство</w:t>
      </w:r>
      <w:proofErr w:type="spellEnd"/>
      <w:r>
        <w:rPr>
          <w:bCs/>
          <w:color w:val="000000" w:themeColor="text1"/>
          <w:lang w:val="en-US"/>
        </w:rPr>
        <w:t xml:space="preserve"> </w:t>
      </w:r>
      <w:proofErr w:type="spellStart"/>
      <w:r>
        <w:rPr>
          <w:bCs/>
          <w:color w:val="000000" w:themeColor="text1"/>
          <w:lang w:val="en-US"/>
        </w:rPr>
        <w:t>Санкт‑Петербург</w:t>
      </w:r>
      <w:proofErr w:type="spellEnd"/>
      <w:r>
        <w:rPr>
          <w:bCs/>
          <w:color w:val="000000" w:themeColor="text1"/>
        </w:rPr>
        <w:t>а.</w:t>
      </w:r>
    </w:p>
    <w:p w14:paraId="1463000B" w14:textId="258DF606" w:rsidR="00B82D19" w:rsidRPr="00B0589A" w:rsidRDefault="00B82D19" w:rsidP="002C65F4">
      <w:pPr>
        <w:pStyle w:val="a0"/>
        <w:numPr>
          <w:ilvl w:val="0"/>
          <w:numId w:val="8"/>
        </w:numPr>
        <w:spacing w:before="0" w:after="160" w:line="360" w:lineRule="auto"/>
        <w:jc w:val="left"/>
        <w:rPr>
          <w:bCs/>
        </w:rPr>
      </w:pPr>
      <w:r w:rsidRPr="00B0589A">
        <w:rPr>
          <w:bCs/>
        </w:rPr>
        <w:br w:type="page"/>
      </w:r>
    </w:p>
    <w:p w14:paraId="3505707A" w14:textId="77777777" w:rsidR="00B82D19" w:rsidRDefault="00B82D19" w:rsidP="00B82D19">
      <w:pPr>
        <w:tabs>
          <w:tab w:val="left" w:pos="284"/>
        </w:tabs>
        <w:spacing w:before="0" w:after="240" w:line="276" w:lineRule="auto"/>
        <w:contextualSpacing/>
        <w:jc w:val="left"/>
        <w:outlineLvl w:val="0"/>
        <w:rPr>
          <w:b/>
          <w:bCs/>
        </w:rPr>
      </w:pPr>
    </w:p>
    <w:p w14:paraId="2CB8C0ED" w14:textId="055BF8E2" w:rsidR="004A3DDB" w:rsidRDefault="00086B78" w:rsidP="00086B78">
      <w:pPr>
        <w:numPr>
          <w:ilvl w:val="0"/>
          <w:numId w:val="1"/>
        </w:numPr>
        <w:tabs>
          <w:tab w:val="left" w:pos="284"/>
        </w:tabs>
        <w:spacing w:before="0" w:after="240" w:line="276" w:lineRule="auto"/>
        <w:contextualSpacing/>
        <w:jc w:val="center"/>
        <w:outlineLvl w:val="0"/>
        <w:rPr>
          <w:b/>
          <w:bCs/>
        </w:rPr>
      </w:pPr>
      <w:bookmarkStart w:id="3" w:name="_Toc137655583"/>
      <w:r>
        <w:rPr>
          <w:b/>
          <w:bCs/>
        </w:rPr>
        <w:t>Описание целевого состояния</w:t>
      </w:r>
      <w:bookmarkEnd w:id="3"/>
    </w:p>
    <w:p w14:paraId="65D3196A" w14:textId="77777777" w:rsidR="008C3061" w:rsidRDefault="008C3061" w:rsidP="008C3061">
      <w:pPr>
        <w:tabs>
          <w:tab w:val="left" w:pos="284"/>
        </w:tabs>
        <w:spacing w:before="0" w:after="240" w:line="276" w:lineRule="auto"/>
        <w:ind w:firstLine="0"/>
        <w:contextualSpacing/>
        <w:outlineLvl w:val="0"/>
        <w:rPr>
          <w:b/>
        </w:rPr>
      </w:pPr>
    </w:p>
    <w:p w14:paraId="6FE34B0D" w14:textId="524F17AD" w:rsidR="00086B78" w:rsidRPr="00272E7C" w:rsidRDefault="008C3061" w:rsidP="00086B78">
      <w:pPr>
        <w:shd w:val="clear" w:color="auto" w:fill="FFFFFF"/>
        <w:spacing w:before="0" w:line="360" w:lineRule="auto"/>
        <w:ind w:right="567" w:firstLine="567"/>
        <w:rPr>
          <w:rFonts w:eastAsia="Calibri"/>
        </w:rPr>
      </w:pPr>
      <w:r>
        <w:rPr>
          <w:b/>
        </w:rPr>
        <w:tab/>
      </w:r>
      <w:r>
        <w:rPr>
          <w:b/>
        </w:rPr>
        <w:tab/>
      </w:r>
      <w:r w:rsidR="00086B78">
        <w:rPr>
          <w:b/>
        </w:rPr>
        <w:t>(</w:t>
      </w:r>
      <w:r w:rsidR="00086B78" w:rsidRPr="00086B78">
        <w:rPr>
          <w:rFonts w:eastAsia="Calibri"/>
          <w:highlight w:val="yellow"/>
        </w:rPr>
        <w:t>актуализировать в зависимости от ЖС)</w:t>
      </w:r>
      <w:r w:rsidR="00086B78" w:rsidRPr="00272E7C">
        <w:rPr>
          <w:rFonts w:eastAsia="Calibri"/>
        </w:rPr>
        <w:t>:</w:t>
      </w:r>
    </w:p>
    <w:p w14:paraId="72E1966F" w14:textId="57D8A509" w:rsidR="008C3061" w:rsidRDefault="008C3061" w:rsidP="008C3061">
      <w:pPr>
        <w:tabs>
          <w:tab w:val="left" w:pos="284"/>
        </w:tabs>
        <w:spacing w:before="0" w:after="240" w:line="276" w:lineRule="auto"/>
        <w:ind w:firstLine="0"/>
        <w:contextualSpacing/>
        <w:outlineLvl w:val="0"/>
        <w:rPr>
          <w:b/>
          <w:bCs/>
        </w:rPr>
      </w:pPr>
      <w:r w:rsidRPr="00086B78">
        <w:rPr>
          <w:b/>
          <w:highlight w:val="yellow"/>
        </w:rPr>
        <w:t>Утверждено протоколом заседания межведомственной рабочей группы по внедрению клиентоцентричности в государственное управление от 06.07.2023 № 66-АХ.</w:t>
      </w:r>
    </w:p>
    <w:p w14:paraId="5BEF6541" w14:textId="77777777" w:rsidR="008C3061" w:rsidRDefault="008C3061" w:rsidP="008C3061">
      <w:pPr>
        <w:tabs>
          <w:tab w:val="left" w:pos="284"/>
        </w:tabs>
        <w:spacing w:before="0" w:after="240" w:line="276" w:lineRule="auto"/>
        <w:ind w:firstLine="0"/>
        <w:contextualSpacing/>
        <w:outlineLvl w:val="0"/>
        <w:rPr>
          <w:b/>
          <w:bCs/>
        </w:rPr>
      </w:pPr>
    </w:p>
    <w:p w14:paraId="36C9C97D" w14:textId="77777777" w:rsidR="00086B78" w:rsidRDefault="0029483C" w:rsidP="0029483C">
      <w:pPr>
        <w:spacing w:line="360" w:lineRule="auto"/>
        <w:ind w:firstLine="567"/>
        <w:rPr>
          <w:b/>
          <w:bCs/>
        </w:rPr>
      </w:pPr>
      <w:r w:rsidRPr="0029483C">
        <w:rPr>
          <w:b/>
          <w:bCs/>
        </w:rPr>
        <w:tab/>
      </w:r>
      <w:r w:rsidR="00086B78">
        <w:rPr>
          <w:b/>
          <w:bCs/>
        </w:rPr>
        <w:t>ПРИМЕР:</w:t>
      </w:r>
    </w:p>
    <w:p w14:paraId="6C6DB136" w14:textId="5A3B7A25" w:rsidR="0029483C" w:rsidRPr="00086B78" w:rsidRDefault="0029483C" w:rsidP="0029483C">
      <w:pPr>
        <w:spacing w:line="360" w:lineRule="auto"/>
        <w:ind w:firstLine="567"/>
        <w:rPr>
          <w:rFonts w:eastAsia="Calibri"/>
          <w:i/>
        </w:rPr>
      </w:pPr>
      <w:r w:rsidRPr="00086B78">
        <w:rPr>
          <w:rFonts w:eastAsia="Calibri"/>
          <w:i/>
        </w:rPr>
        <w:t xml:space="preserve">Целевое видение </w:t>
      </w:r>
      <w:r w:rsidR="008C3B34" w:rsidRPr="00086B78">
        <w:rPr>
          <w:rFonts w:eastAsia="Calibri"/>
          <w:i/>
        </w:rPr>
        <w:t>сервиса</w:t>
      </w:r>
      <w:r w:rsidR="00932678" w:rsidRPr="00086B78">
        <w:rPr>
          <w:rFonts w:eastAsia="Calibri"/>
          <w:i/>
        </w:rPr>
        <w:t xml:space="preserve"> </w:t>
      </w:r>
      <w:r w:rsidRPr="00086B78">
        <w:rPr>
          <w:rFonts w:eastAsia="Calibri"/>
          <w:i/>
        </w:rPr>
        <w:t xml:space="preserve">формируется с точки зрения оптимизации процессов </w:t>
      </w:r>
      <w:r w:rsidR="00932678" w:rsidRPr="00086B78">
        <w:rPr>
          <w:rFonts w:eastAsia="Calibri"/>
          <w:i/>
        </w:rPr>
        <w:t>при подготовке к открытию аптечной организации</w:t>
      </w:r>
      <w:r w:rsidRPr="00086B78">
        <w:rPr>
          <w:rFonts w:eastAsia="Calibri"/>
          <w:i/>
        </w:rPr>
        <w:t>, непосредственно с момента возникновения потребности или желания стать предпринимателем и завершается возникновением правовой возможности перехода к ведению предпринимательской деятельности.</w:t>
      </w:r>
    </w:p>
    <w:p w14:paraId="47344FC4" w14:textId="77777777" w:rsidR="003754BF" w:rsidRPr="00086B78" w:rsidRDefault="0029483C" w:rsidP="003754BF">
      <w:pPr>
        <w:spacing w:before="0" w:line="360" w:lineRule="auto"/>
        <w:ind w:firstLine="567"/>
        <w:rPr>
          <w:rFonts w:eastAsia="Calibri"/>
          <w:i/>
        </w:rPr>
      </w:pPr>
      <w:r w:rsidRPr="00086B78">
        <w:rPr>
          <w:rFonts w:eastAsia="Calibri"/>
          <w:i/>
        </w:rPr>
        <w:t xml:space="preserve">Целевое видение </w:t>
      </w:r>
      <w:r w:rsidR="000E2873" w:rsidRPr="00086B78">
        <w:rPr>
          <w:rFonts w:eastAsia="Calibri"/>
          <w:i/>
        </w:rPr>
        <w:t>С</w:t>
      </w:r>
      <w:r w:rsidRPr="00086B78">
        <w:rPr>
          <w:rFonts w:eastAsia="Calibri"/>
          <w:i/>
        </w:rPr>
        <w:t>ервиса заключается в реализации взаимодействия предпринимателя как с государственными и муниципальными органами власти при получении разрешительной документации, так и с отдельными хозяйствующими субъектами для получения сопутствующих (коммерческих) услуг, являющихся обязательными или востребованными при о</w:t>
      </w:r>
      <w:r w:rsidR="00932678" w:rsidRPr="00086B78">
        <w:rPr>
          <w:rFonts w:eastAsia="Calibri"/>
          <w:i/>
        </w:rPr>
        <w:t>ткрытии</w:t>
      </w:r>
      <w:r w:rsidR="003754BF" w:rsidRPr="00086B78">
        <w:rPr>
          <w:rFonts w:eastAsia="Calibri"/>
          <w:i/>
        </w:rPr>
        <w:t xml:space="preserve"> аптечной организации.  </w:t>
      </w:r>
    </w:p>
    <w:p w14:paraId="3CE4E274" w14:textId="77777777" w:rsidR="00D160F6" w:rsidRPr="00086B78" w:rsidRDefault="003754BF" w:rsidP="00D160F6">
      <w:pPr>
        <w:spacing w:before="0" w:line="360" w:lineRule="auto"/>
        <w:ind w:firstLine="567"/>
        <w:rPr>
          <w:rFonts w:eastAsia="Calibri"/>
          <w:i/>
        </w:rPr>
      </w:pPr>
      <w:r w:rsidRPr="00086B78">
        <w:rPr>
          <w:rFonts w:eastAsia="Calibri"/>
          <w:i/>
        </w:rPr>
        <w:t xml:space="preserve"> </w:t>
      </w:r>
      <w:r w:rsidR="00D160F6" w:rsidRPr="00086B78">
        <w:rPr>
          <w:rFonts w:eastAsia="Calibri"/>
          <w:i/>
        </w:rPr>
        <w:t>Результатом целевого состоян</w:t>
      </w:r>
      <w:r w:rsidR="00932678" w:rsidRPr="00086B78">
        <w:rPr>
          <w:rFonts w:eastAsia="Calibri"/>
          <w:i/>
        </w:rPr>
        <w:t xml:space="preserve">ие </w:t>
      </w:r>
      <w:r w:rsidR="000E2873" w:rsidRPr="00086B78">
        <w:rPr>
          <w:rFonts w:eastAsia="Calibri"/>
          <w:i/>
        </w:rPr>
        <w:t>2023 года является создание С</w:t>
      </w:r>
      <w:r w:rsidR="00D160F6" w:rsidRPr="00086B78">
        <w:rPr>
          <w:rFonts w:eastAsia="Calibri"/>
          <w:i/>
        </w:rPr>
        <w:t xml:space="preserve">ервиса на ЦП МСП. </w:t>
      </w:r>
      <w:r w:rsidR="000E2873" w:rsidRPr="00086B78">
        <w:rPr>
          <w:rFonts w:eastAsia="Calibri"/>
          <w:i/>
        </w:rPr>
        <w:t>Реализация С</w:t>
      </w:r>
      <w:r w:rsidR="00D160F6" w:rsidRPr="00086B78">
        <w:rPr>
          <w:rFonts w:eastAsia="Calibri"/>
          <w:i/>
        </w:rPr>
        <w:t>ервиса покрывает решение жизненной ситуаций двух типов пользователей – физических и юридических лиц, а также их уполномоченных представителей.</w:t>
      </w:r>
    </w:p>
    <w:p w14:paraId="57D60E81" w14:textId="78220C3F" w:rsidR="0029483C" w:rsidRPr="00086B78" w:rsidRDefault="00D160F6" w:rsidP="00B5361D">
      <w:pPr>
        <w:spacing w:before="0" w:line="360" w:lineRule="auto"/>
        <w:ind w:firstLine="567"/>
        <w:rPr>
          <w:rFonts w:eastAsia="Calibri"/>
          <w:i/>
        </w:rPr>
      </w:pPr>
      <w:r w:rsidRPr="00086B78">
        <w:rPr>
          <w:rFonts w:eastAsia="Calibri"/>
          <w:i/>
        </w:rPr>
        <w:t>Сервис представляет навигатор по этапам открытия бизнеса. Каждый этап в составе навигатора включает в себя ссылку на услуги и сервисы в рамках данного этапа</w:t>
      </w:r>
      <w:r w:rsidR="000E2873" w:rsidRPr="00086B78">
        <w:rPr>
          <w:rFonts w:eastAsia="Calibri"/>
          <w:i/>
        </w:rPr>
        <w:t>.</w:t>
      </w:r>
      <w:r w:rsidR="00B5361D" w:rsidRPr="00086B78">
        <w:rPr>
          <w:rFonts w:eastAsia="Calibri"/>
          <w:i/>
        </w:rPr>
        <w:t xml:space="preserve"> </w:t>
      </w:r>
      <w:r w:rsidRPr="00086B78">
        <w:rPr>
          <w:rFonts w:eastAsia="Calibri"/>
          <w:i/>
        </w:rPr>
        <w:t>Этапы и услуги Сервиса подбираются для клиента индивидуально на основе</w:t>
      </w:r>
      <w:r w:rsidR="00E86C64" w:rsidRPr="00086B78">
        <w:rPr>
          <w:rFonts w:eastAsia="Calibri"/>
          <w:i/>
        </w:rPr>
        <w:t xml:space="preserve"> опроса, который</w:t>
      </w:r>
      <w:r w:rsidRPr="00086B78">
        <w:rPr>
          <w:rFonts w:eastAsia="Calibri"/>
          <w:i/>
        </w:rPr>
        <w:t xml:space="preserve"> доступ</w:t>
      </w:r>
      <w:r w:rsidR="00E86C64" w:rsidRPr="00086B78">
        <w:rPr>
          <w:rFonts w:eastAsia="Calibri"/>
          <w:i/>
        </w:rPr>
        <w:t>ен</w:t>
      </w:r>
      <w:r w:rsidR="000E2873" w:rsidRPr="00086B78">
        <w:rPr>
          <w:rFonts w:eastAsia="Calibri"/>
          <w:i/>
        </w:rPr>
        <w:t xml:space="preserve"> пользователю при переходе к С</w:t>
      </w:r>
      <w:r w:rsidR="00E86C64" w:rsidRPr="00086B78">
        <w:rPr>
          <w:rFonts w:eastAsia="Calibri"/>
          <w:i/>
        </w:rPr>
        <w:t xml:space="preserve">ервису. </w:t>
      </w:r>
    </w:p>
    <w:p w14:paraId="49F755DC" w14:textId="318AEEE5" w:rsidR="003754BF" w:rsidRPr="00086B78" w:rsidRDefault="00452434" w:rsidP="003754BF">
      <w:pPr>
        <w:spacing w:before="0" w:line="360" w:lineRule="auto"/>
        <w:ind w:firstLine="567"/>
        <w:rPr>
          <w:rFonts w:eastAsia="Calibri"/>
          <w:b/>
          <w:i/>
        </w:rPr>
      </w:pPr>
      <w:r w:rsidRPr="00086B78">
        <w:rPr>
          <w:bCs/>
          <w:i/>
        </w:rPr>
        <w:t>П</w:t>
      </w:r>
      <w:r w:rsidR="00283D4C" w:rsidRPr="00086B78">
        <w:rPr>
          <w:bCs/>
          <w:i/>
        </w:rPr>
        <w:t>еречень этапов жизненной ситуации:</w:t>
      </w:r>
    </w:p>
    <w:p w14:paraId="66F66752" w14:textId="77777777" w:rsidR="007F4D7D" w:rsidRPr="00086B78" w:rsidRDefault="007F4D7D" w:rsidP="007F4D7D">
      <w:pPr>
        <w:pStyle w:val="a0"/>
        <w:numPr>
          <w:ilvl w:val="0"/>
          <w:numId w:val="11"/>
        </w:numPr>
        <w:spacing w:before="0" w:line="360" w:lineRule="auto"/>
        <w:ind w:left="851" w:hanging="284"/>
        <w:rPr>
          <w:rFonts w:eastAsia="Calibri"/>
          <w:i/>
        </w:rPr>
      </w:pPr>
      <w:r w:rsidRPr="00086B78">
        <w:rPr>
          <w:rFonts w:eastAsia="Calibri"/>
          <w:i/>
        </w:rPr>
        <w:t>Регистрация бизнеса</w:t>
      </w:r>
      <w:r w:rsidRPr="00086B78">
        <w:rPr>
          <w:rFonts w:eastAsia="Calibri"/>
          <w:i/>
          <w:lang w:val="en-US"/>
        </w:rPr>
        <w:t>;</w:t>
      </w:r>
    </w:p>
    <w:p w14:paraId="15E6AFD3" w14:textId="77777777" w:rsidR="007F4D7D" w:rsidRPr="00086B78" w:rsidRDefault="007F4D7D" w:rsidP="007F4D7D">
      <w:pPr>
        <w:pStyle w:val="a0"/>
        <w:numPr>
          <w:ilvl w:val="0"/>
          <w:numId w:val="11"/>
        </w:numPr>
        <w:spacing w:before="0" w:line="360" w:lineRule="auto"/>
        <w:ind w:left="851" w:hanging="284"/>
        <w:rPr>
          <w:rFonts w:eastAsia="Calibri"/>
          <w:i/>
        </w:rPr>
      </w:pPr>
      <w:r w:rsidRPr="00086B78">
        <w:rPr>
          <w:rFonts w:eastAsia="Calibri"/>
          <w:i/>
        </w:rPr>
        <w:lastRenderedPageBreak/>
        <w:t>Подбор помещения для ведения бизнеса;</w:t>
      </w:r>
    </w:p>
    <w:p w14:paraId="4DF3EEDE" w14:textId="77777777" w:rsidR="007F4D7D" w:rsidRPr="00086B78" w:rsidRDefault="007F4D7D" w:rsidP="007F4D7D">
      <w:pPr>
        <w:pStyle w:val="a0"/>
        <w:numPr>
          <w:ilvl w:val="0"/>
          <w:numId w:val="11"/>
        </w:numPr>
        <w:spacing w:before="0" w:line="360" w:lineRule="auto"/>
        <w:ind w:left="851" w:hanging="284"/>
        <w:rPr>
          <w:rFonts w:eastAsia="Calibri"/>
          <w:i/>
        </w:rPr>
      </w:pPr>
      <w:r w:rsidRPr="00086B78">
        <w:rPr>
          <w:rFonts w:eastAsia="Calibri"/>
          <w:i/>
        </w:rPr>
        <w:t>Оформление бренда для бизнеса</w:t>
      </w:r>
      <w:r w:rsidRPr="00086B78">
        <w:rPr>
          <w:rFonts w:eastAsia="Calibri"/>
          <w:i/>
          <w:lang w:val="en-US"/>
        </w:rPr>
        <w:t>;</w:t>
      </w:r>
    </w:p>
    <w:p w14:paraId="221FA3DA" w14:textId="77777777" w:rsidR="007F4D7D" w:rsidRPr="00086B78" w:rsidRDefault="007F4D7D" w:rsidP="007F4D7D">
      <w:pPr>
        <w:pStyle w:val="a0"/>
        <w:numPr>
          <w:ilvl w:val="0"/>
          <w:numId w:val="11"/>
        </w:numPr>
        <w:spacing w:before="0" w:line="360" w:lineRule="auto"/>
        <w:ind w:left="851" w:hanging="284"/>
        <w:rPr>
          <w:rFonts w:eastAsia="Calibri"/>
          <w:i/>
          <w:lang w:val="en-US"/>
        </w:rPr>
      </w:pPr>
      <w:r w:rsidRPr="00086B78">
        <w:rPr>
          <w:rFonts w:eastAsia="Calibri"/>
          <w:i/>
        </w:rPr>
        <w:t>Получение санитарно-эпидемиологического заключения</w:t>
      </w:r>
      <w:r w:rsidRPr="00086B78">
        <w:rPr>
          <w:rFonts w:eastAsia="Calibri"/>
          <w:i/>
          <w:lang w:val="en-US"/>
        </w:rPr>
        <w:t>;</w:t>
      </w:r>
    </w:p>
    <w:p w14:paraId="0C720B91" w14:textId="12B78B01" w:rsidR="00283D4C" w:rsidRPr="00086B78" w:rsidRDefault="007F4D7D" w:rsidP="007F4D7D">
      <w:pPr>
        <w:pStyle w:val="a0"/>
        <w:numPr>
          <w:ilvl w:val="0"/>
          <w:numId w:val="11"/>
        </w:numPr>
        <w:spacing w:before="0" w:line="360" w:lineRule="auto"/>
        <w:ind w:left="851" w:hanging="284"/>
        <w:rPr>
          <w:rFonts w:eastAsia="Calibri"/>
          <w:i/>
        </w:rPr>
      </w:pPr>
      <w:r w:rsidRPr="00086B78">
        <w:rPr>
          <w:rFonts w:eastAsia="Calibri"/>
          <w:i/>
        </w:rPr>
        <w:t>Получение лицензии на фармацевтическую деятельность.</w:t>
      </w:r>
    </w:p>
    <w:p w14:paraId="0E326955" w14:textId="77777777" w:rsidR="00283D4C" w:rsidRPr="00086B78" w:rsidRDefault="00283D4C" w:rsidP="0029483C">
      <w:pPr>
        <w:spacing w:before="0" w:line="360" w:lineRule="auto"/>
        <w:ind w:firstLine="567"/>
        <w:rPr>
          <w:rFonts w:eastAsia="Calibri"/>
          <w:i/>
        </w:rPr>
      </w:pPr>
    </w:p>
    <w:p w14:paraId="3EFFA970" w14:textId="77777777" w:rsidR="00283D4C" w:rsidRPr="00086B78" w:rsidRDefault="00283D4C" w:rsidP="00283D4C">
      <w:pPr>
        <w:tabs>
          <w:tab w:val="left" w:pos="284"/>
        </w:tabs>
        <w:spacing w:before="0" w:after="240" w:line="276" w:lineRule="auto"/>
        <w:ind w:firstLine="0"/>
        <w:jc w:val="center"/>
        <w:outlineLvl w:val="0"/>
        <w:rPr>
          <w:b/>
          <w:i/>
        </w:rPr>
      </w:pPr>
      <w:r w:rsidRPr="00086B78">
        <w:rPr>
          <w:b/>
          <w:bCs/>
          <w:i/>
        </w:rPr>
        <w:t>Этап «</w:t>
      </w:r>
      <w:r w:rsidRPr="00086B78">
        <w:rPr>
          <w:b/>
          <w:i/>
        </w:rPr>
        <w:t>Регистрация бизнеса»</w:t>
      </w:r>
    </w:p>
    <w:p w14:paraId="7113F312" w14:textId="09917D2E" w:rsidR="00283D4C" w:rsidRPr="00086B78" w:rsidRDefault="00283D4C" w:rsidP="0029483C">
      <w:pPr>
        <w:spacing w:before="0" w:line="360" w:lineRule="auto"/>
        <w:ind w:firstLine="567"/>
        <w:rPr>
          <w:rFonts w:eastAsia="Calibri"/>
          <w:i/>
        </w:rPr>
      </w:pPr>
      <w:r w:rsidRPr="00086B78">
        <w:rPr>
          <w:rFonts w:eastAsia="Calibri"/>
          <w:i/>
        </w:rPr>
        <w:t>Этап по регистрации бизнеса включает в себя информирование по доступным для клиента организационно-правовым формам, режимам налогообложения и общероссийским классификаторам видов экономической деятельности, а также переход к услуге по регистрации бизнеса на ЦП МСП.</w:t>
      </w:r>
      <w:r w:rsidR="002014F7" w:rsidRPr="00086B78">
        <w:rPr>
          <w:rStyle w:val="af4"/>
          <w:rFonts w:eastAsia="Calibri"/>
          <w:i/>
        </w:rPr>
        <w:footnoteReference w:id="1"/>
      </w:r>
    </w:p>
    <w:p w14:paraId="2560DB06" w14:textId="77777777" w:rsidR="0029483C" w:rsidRPr="00086B78" w:rsidRDefault="0029483C" w:rsidP="00283D4C">
      <w:pPr>
        <w:tabs>
          <w:tab w:val="left" w:pos="284"/>
        </w:tabs>
        <w:spacing w:before="0" w:after="240" w:line="276" w:lineRule="auto"/>
        <w:ind w:firstLine="0"/>
        <w:contextualSpacing/>
        <w:jc w:val="center"/>
        <w:outlineLvl w:val="0"/>
        <w:rPr>
          <w:b/>
          <w:bCs/>
          <w:i/>
        </w:rPr>
      </w:pPr>
    </w:p>
    <w:p w14:paraId="0FBF34CC" w14:textId="77777777" w:rsidR="0029483C" w:rsidRPr="00086B78" w:rsidRDefault="00283D4C" w:rsidP="000E7CB9">
      <w:pPr>
        <w:tabs>
          <w:tab w:val="left" w:pos="284"/>
        </w:tabs>
        <w:spacing w:before="0" w:after="240" w:line="276" w:lineRule="auto"/>
        <w:contextualSpacing/>
        <w:jc w:val="center"/>
        <w:outlineLvl w:val="0"/>
        <w:rPr>
          <w:b/>
          <w:bCs/>
          <w:i/>
        </w:rPr>
      </w:pPr>
      <w:r w:rsidRPr="00086B78">
        <w:rPr>
          <w:b/>
          <w:bCs/>
          <w:i/>
        </w:rPr>
        <w:t>Подбор помещения для ведения бизнеса</w:t>
      </w:r>
    </w:p>
    <w:p w14:paraId="355931C1" w14:textId="77777777" w:rsidR="000E7CB9" w:rsidRPr="00086B78" w:rsidRDefault="000E7CB9" w:rsidP="000E7CB9">
      <w:pPr>
        <w:tabs>
          <w:tab w:val="left" w:pos="284"/>
        </w:tabs>
        <w:spacing w:before="0" w:after="240" w:line="276" w:lineRule="auto"/>
        <w:contextualSpacing/>
        <w:jc w:val="center"/>
        <w:outlineLvl w:val="0"/>
        <w:rPr>
          <w:b/>
          <w:bCs/>
          <w:i/>
        </w:rPr>
      </w:pPr>
    </w:p>
    <w:p w14:paraId="39D68311" w14:textId="77777777" w:rsidR="000E7CB9" w:rsidRPr="00086B78" w:rsidRDefault="000E7CB9" w:rsidP="000E7CB9">
      <w:pPr>
        <w:tabs>
          <w:tab w:val="left" w:pos="284"/>
        </w:tabs>
        <w:spacing w:before="0" w:after="240" w:line="360" w:lineRule="auto"/>
        <w:ind w:firstLine="567"/>
        <w:contextualSpacing/>
        <w:outlineLvl w:val="0"/>
        <w:rPr>
          <w:bCs/>
          <w:i/>
        </w:rPr>
      </w:pPr>
      <w:r w:rsidRPr="00086B78">
        <w:rPr>
          <w:bCs/>
          <w:i/>
        </w:rPr>
        <w:t>Этап по подбору помещения включает в себя информирование об основных требованиях к помещению. В рамках этапа клиент может перейти на следующие сервисы и услуги:</w:t>
      </w:r>
    </w:p>
    <w:p w14:paraId="756F07BA" w14:textId="48A37AB9" w:rsidR="000E7CB9" w:rsidRPr="00086B78" w:rsidRDefault="000E7CB9" w:rsidP="000E7CB9">
      <w:pPr>
        <w:pStyle w:val="a0"/>
        <w:numPr>
          <w:ilvl w:val="0"/>
          <w:numId w:val="13"/>
        </w:numPr>
        <w:tabs>
          <w:tab w:val="left" w:pos="284"/>
        </w:tabs>
        <w:spacing w:before="0" w:after="240" w:line="360" w:lineRule="auto"/>
        <w:outlineLvl w:val="0"/>
        <w:rPr>
          <w:bCs/>
          <w:i/>
        </w:rPr>
      </w:pPr>
      <w:r w:rsidRPr="00086B78">
        <w:rPr>
          <w:bCs/>
          <w:i/>
        </w:rPr>
        <w:t>«Аренда или покупка помещения» портал бизнес-навигатор МСП;</w:t>
      </w:r>
      <w:r w:rsidR="002014F7" w:rsidRPr="00086B78">
        <w:rPr>
          <w:rStyle w:val="af4"/>
          <w:bCs/>
          <w:i/>
        </w:rPr>
        <w:footnoteReference w:id="2"/>
      </w:r>
    </w:p>
    <w:p w14:paraId="3F8861A2" w14:textId="7619AE19" w:rsidR="000E7CB9" w:rsidRPr="00086B78" w:rsidRDefault="000E7CB9" w:rsidP="000E7CB9">
      <w:pPr>
        <w:pStyle w:val="a0"/>
        <w:numPr>
          <w:ilvl w:val="0"/>
          <w:numId w:val="13"/>
        </w:numPr>
        <w:tabs>
          <w:tab w:val="left" w:pos="284"/>
        </w:tabs>
        <w:spacing w:before="0" w:after="240" w:line="360" w:lineRule="auto"/>
        <w:outlineLvl w:val="0"/>
        <w:rPr>
          <w:bCs/>
          <w:i/>
        </w:rPr>
      </w:pPr>
      <w:r w:rsidRPr="00086B78">
        <w:rPr>
          <w:bCs/>
          <w:i/>
        </w:rPr>
        <w:t>«Суперсервис «Цифровое строительство»</w:t>
      </w:r>
      <w:r w:rsidRPr="00086B78">
        <w:rPr>
          <w:bCs/>
          <w:i/>
          <w:lang w:val="en-US"/>
        </w:rPr>
        <w:t>;</w:t>
      </w:r>
      <w:r w:rsidR="0049214F" w:rsidRPr="00086B78">
        <w:rPr>
          <w:rStyle w:val="af4"/>
          <w:bCs/>
          <w:i/>
        </w:rPr>
        <w:footnoteReference w:id="3"/>
      </w:r>
    </w:p>
    <w:p w14:paraId="6E164F74" w14:textId="1BF9A8CF" w:rsidR="000E7CB9" w:rsidRDefault="000E7CB9" w:rsidP="000E7CB9">
      <w:pPr>
        <w:pStyle w:val="a0"/>
        <w:numPr>
          <w:ilvl w:val="0"/>
          <w:numId w:val="13"/>
        </w:numPr>
        <w:tabs>
          <w:tab w:val="left" w:pos="284"/>
        </w:tabs>
        <w:spacing w:before="0" w:after="240" w:line="360" w:lineRule="auto"/>
        <w:outlineLvl w:val="0"/>
        <w:rPr>
          <w:bCs/>
        </w:rPr>
      </w:pPr>
      <w:r w:rsidRPr="00086B78">
        <w:rPr>
          <w:bCs/>
          <w:i/>
        </w:rPr>
        <w:t>Постановка на государственный кадастровый учёт и государственная регистрация прав на объект недвижимости</w:t>
      </w:r>
      <w:r w:rsidRPr="000E7CB9">
        <w:rPr>
          <w:bCs/>
        </w:rPr>
        <w:t>.</w:t>
      </w:r>
      <w:r w:rsidR="0049214F">
        <w:rPr>
          <w:rStyle w:val="af4"/>
          <w:bCs/>
        </w:rPr>
        <w:footnoteReference w:id="4"/>
      </w:r>
    </w:p>
    <w:p w14:paraId="2EE3B071" w14:textId="77777777" w:rsidR="00B82D19" w:rsidRDefault="00B82D19" w:rsidP="002C65F4">
      <w:pPr>
        <w:spacing w:before="0"/>
        <w:ind w:firstLine="0"/>
        <w:contextualSpacing/>
        <w:jc w:val="left"/>
        <w:outlineLvl w:val="0"/>
        <w:rPr>
          <w:rFonts w:eastAsia="Times New Roman"/>
          <w:color w:val="000000"/>
          <w:u w:color="000000"/>
          <w:bdr w:val="nil"/>
          <w:lang w:eastAsia="ru-RU"/>
        </w:rPr>
        <w:sectPr w:rsidR="00B82D19" w:rsidSect="00121C5D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bookmarkStart w:id="4" w:name="_Toc50128134"/>
    </w:p>
    <w:p w14:paraId="6FF4AE66" w14:textId="77777777" w:rsidR="004A3DDB" w:rsidRPr="00F40AB8" w:rsidRDefault="004A3DDB" w:rsidP="006B2565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bookmarkStart w:id="5" w:name="_Toc137655585"/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Приложение № </w:t>
      </w:r>
      <w:bookmarkEnd w:id="4"/>
      <w:r>
        <w:rPr>
          <w:rFonts w:eastAsia="Times New Roman"/>
          <w:color w:val="000000"/>
          <w:u w:color="000000"/>
          <w:bdr w:val="nil"/>
          <w:lang w:eastAsia="ru-RU"/>
        </w:rPr>
        <w:t>1</w:t>
      </w:r>
      <w:bookmarkEnd w:id="5"/>
    </w:p>
    <w:p w14:paraId="18D3669C" w14:textId="77777777" w:rsidR="004A3DDB" w:rsidRDefault="004A3DDB" w:rsidP="006B2565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0114235A" w14:textId="672D8B7D" w:rsidR="006B2565" w:rsidRDefault="006B2565" w:rsidP="006B2565">
      <w:pPr>
        <w:tabs>
          <w:tab w:val="left" w:pos="0"/>
        </w:tabs>
        <w:spacing w:before="0" w:line="360" w:lineRule="auto"/>
        <w:rPr>
          <w:rFonts w:eastAsia="Times New Roman"/>
          <w:bCs/>
          <w:sz w:val="24"/>
          <w:szCs w:val="24"/>
          <w:lang w:eastAsia="ru-RU"/>
        </w:rPr>
      </w:pPr>
    </w:p>
    <w:p w14:paraId="594D1BD1" w14:textId="58283C69" w:rsidR="00086B78" w:rsidRPr="00F40AB8" w:rsidRDefault="00086B78" w:rsidP="00086B78">
      <w:pPr>
        <w:tabs>
          <w:tab w:val="left" w:pos="0"/>
        </w:tabs>
        <w:spacing w:before="0" w:line="360" w:lineRule="auto"/>
        <w:jc w:val="right"/>
        <w:rPr>
          <w:rFonts w:eastAsia="Times New Roman"/>
          <w:bCs/>
          <w:sz w:val="24"/>
          <w:szCs w:val="24"/>
          <w:lang w:eastAsia="ru-RU"/>
        </w:rPr>
      </w:pPr>
      <w:r w:rsidRPr="00086B78">
        <w:rPr>
          <w:rFonts w:eastAsia="Times New Roman"/>
          <w:bCs/>
          <w:sz w:val="24"/>
          <w:szCs w:val="24"/>
          <w:lang w:eastAsia="ru-RU"/>
        </w:rPr>
        <w:t>раздел заполняется в 2024 г.</w:t>
      </w:r>
    </w:p>
    <w:p w14:paraId="55249544" w14:textId="49DCBC59" w:rsidR="00086B78" w:rsidRPr="00272E7C" w:rsidRDefault="00B82D19" w:rsidP="00086B78">
      <w:pPr>
        <w:shd w:val="clear" w:color="auto" w:fill="FFFFFF"/>
        <w:spacing w:before="0" w:line="360" w:lineRule="auto"/>
        <w:ind w:right="567" w:firstLine="567"/>
        <w:rPr>
          <w:rFonts w:eastAsia="Calibri"/>
        </w:rPr>
      </w:pPr>
      <w:bookmarkStart w:id="6" w:name="_Toc137655586"/>
      <w:r w:rsidRPr="001A2A8D">
        <w:rPr>
          <w:b/>
          <w:bCs/>
        </w:rPr>
        <w:t xml:space="preserve">Схема целевого состояния </w:t>
      </w:r>
      <w:r w:rsidR="004A3DDB" w:rsidRPr="001A2A8D">
        <w:rPr>
          <w:b/>
          <w:bCs/>
        </w:rPr>
        <w:t>клиентского пути</w:t>
      </w:r>
      <w:bookmarkEnd w:id="6"/>
      <w:r w:rsidR="00086B78">
        <w:rPr>
          <w:b/>
          <w:bCs/>
        </w:rPr>
        <w:t xml:space="preserve"> (</w:t>
      </w:r>
      <w:r w:rsidR="00086B78" w:rsidRPr="00086B78">
        <w:rPr>
          <w:rFonts w:eastAsia="Calibri"/>
          <w:highlight w:val="yellow"/>
        </w:rPr>
        <w:t>актуализировать в зависимости от ЖС)</w:t>
      </w:r>
      <w:r w:rsidR="00086B78">
        <w:rPr>
          <w:rFonts w:eastAsia="Calibri"/>
        </w:rPr>
        <w:t xml:space="preserve"> –приведено </w:t>
      </w:r>
      <w:proofErr w:type="gramStart"/>
      <w:r w:rsidR="00086B78">
        <w:rPr>
          <w:rFonts w:eastAsia="Calibri"/>
        </w:rPr>
        <w:t xml:space="preserve">информативно </w:t>
      </w:r>
      <w:r w:rsidR="00086B78" w:rsidRPr="00272E7C">
        <w:rPr>
          <w:rFonts w:eastAsia="Calibri"/>
        </w:rPr>
        <w:t>:</w:t>
      </w:r>
      <w:proofErr w:type="gramEnd"/>
    </w:p>
    <w:p w14:paraId="7C9CDB67" w14:textId="67E37C35" w:rsidR="004A3DDB" w:rsidRPr="001A2A8D" w:rsidRDefault="004A3DDB" w:rsidP="004A3DDB">
      <w:pPr>
        <w:spacing w:after="240"/>
        <w:ind w:firstLine="0"/>
        <w:contextualSpacing/>
        <w:jc w:val="center"/>
        <w:outlineLvl w:val="1"/>
        <w:rPr>
          <w:b/>
          <w:bCs/>
        </w:rPr>
      </w:pPr>
    </w:p>
    <w:p w14:paraId="289A08F7" w14:textId="5A15EEDF" w:rsidR="006B2565" w:rsidRDefault="002923A4" w:rsidP="00B82D19">
      <w:pPr>
        <w:spacing w:before="0" w:line="240" w:lineRule="auto"/>
        <w:ind w:firstLine="0"/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object w:dxaOrig="1520" w:dyaOrig="988" w14:anchorId="1679BE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8.75pt" o:ole="">
            <v:imagedata r:id="rId9" o:title=""/>
          </v:shape>
          <o:OLEObject Type="Embed" ProgID="AcroExch.Document.DC" ShapeID="_x0000_i1025" DrawAspect="Icon" ObjectID="_1762182698" r:id="rId10"/>
        </w:object>
      </w:r>
    </w:p>
    <w:p w14:paraId="3856A534" w14:textId="77777777" w:rsidR="00201FE5" w:rsidRDefault="00201FE5" w:rsidP="004A3DDB">
      <w:pPr>
        <w:spacing w:before="0" w:line="240" w:lineRule="auto"/>
        <w:ind w:firstLine="567"/>
        <w:rPr>
          <w:rFonts w:eastAsia="Times New Roman"/>
          <w:bCs/>
          <w:sz w:val="24"/>
          <w:szCs w:val="24"/>
          <w:lang w:eastAsia="ru-RU"/>
        </w:rPr>
      </w:pPr>
    </w:p>
    <w:p w14:paraId="6F0C7B94" w14:textId="1BF7F1AE" w:rsidR="00B82D19" w:rsidRDefault="00086B78" w:rsidP="008F6C69">
      <w:pPr>
        <w:spacing w:before="0"/>
        <w:contextualSpacing/>
        <w:outlineLvl w:val="0"/>
        <w:rPr>
          <w:rFonts w:eastAsia="Times New Roman"/>
          <w:bCs/>
          <w:sz w:val="24"/>
          <w:szCs w:val="24"/>
          <w:lang w:eastAsia="ru-RU"/>
        </w:rPr>
        <w:sectPr w:rsidR="00B82D19" w:rsidSect="00B82D1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eastAsia="Times New Roman"/>
          <w:bCs/>
          <w:noProof/>
          <w:sz w:val="24"/>
          <w:szCs w:val="24"/>
          <w:lang w:eastAsia="ru-RU"/>
        </w:rPr>
        <w:pict w14:anchorId="359C3276">
          <v:shape id="_x0000_i1026" type="#_x0000_t75" alt="" style="width:408pt;height:155.25pt;mso-width-percent:0;mso-height-percent:0;mso-width-percent:0;mso-height-percent:0">
            <v:imagedata r:id="rId11" o:title="Max 2023 (2)"/>
          </v:shape>
        </w:pict>
      </w:r>
    </w:p>
    <w:p w14:paraId="4CEDC5BD" w14:textId="77777777" w:rsidR="004A3DDB" w:rsidRPr="00F40AB8" w:rsidRDefault="004A3DDB" w:rsidP="006B2565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bookmarkStart w:id="7" w:name="_Toc137655587"/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Приложение № </w:t>
      </w:r>
      <w:r>
        <w:rPr>
          <w:rFonts w:eastAsia="Times New Roman"/>
          <w:color w:val="000000"/>
          <w:u w:color="000000"/>
          <w:bdr w:val="nil"/>
          <w:lang w:eastAsia="ru-RU"/>
        </w:rPr>
        <w:t>2</w:t>
      </w:r>
      <w:bookmarkEnd w:id="7"/>
    </w:p>
    <w:p w14:paraId="58C7CFEE" w14:textId="77777777" w:rsidR="004A3DDB" w:rsidRDefault="004A3DDB" w:rsidP="006B2565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0480C95D" w14:textId="77777777" w:rsidR="006B2565" w:rsidRPr="00F40AB8" w:rsidRDefault="006B2565" w:rsidP="006B2565">
      <w:pPr>
        <w:tabs>
          <w:tab w:val="left" w:pos="0"/>
        </w:tabs>
        <w:spacing w:before="0" w:line="360" w:lineRule="auto"/>
        <w:rPr>
          <w:rFonts w:eastAsia="Times New Roman"/>
          <w:bCs/>
          <w:sz w:val="24"/>
          <w:szCs w:val="24"/>
          <w:lang w:eastAsia="ru-RU"/>
        </w:rPr>
      </w:pPr>
    </w:p>
    <w:p w14:paraId="5BB9977A" w14:textId="38E6A003" w:rsidR="004A3DDB" w:rsidRPr="001A2A8D" w:rsidRDefault="00086B78" w:rsidP="004A3DDB">
      <w:pPr>
        <w:spacing w:after="240"/>
        <w:ind w:firstLine="0"/>
        <w:contextualSpacing/>
        <w:jc w:val="center"/>
        <w:outlineLvl w:val="1"/>
        <w:rPr>
          <w:b/>
          <w:bCs/>
        </w:rPr>
      </w:pPr>
      <w:bookmarkStart w:id="8" w:name="_Toc137655588"/>
      <w:r>
        <w:rPr>
          <w:b/>
          <w:bCs/>
        </w:rPr>
        <w:t>(</w:t>
      </w:r>
      <w:r w:rsidRPr="00086B78">
        <w:rPr>
          <w:rFonts w:eastAsia="Calibri"/>
          <w:highlight w:val="yellow"/>
        </w:rPr>
        <w:t>актуализировать в зависимости от ЖС)</w:t>
      </w:r>
      <w:r>
        <w:rPr>
          <w:rFonts w:eastAsia="Calibri"/>
        </w:rPr>
        <w:t xml:space="preserve"> </w:t>
      </w:r>
      <w:r w:rsidR="004A3DDB" w:rsidRPr="001A2A8D">
        <w:rPr>
          <w:b/>
          <w:bCs/>
        </w:rPr>
        <w:t>Перечень государственных (муниципальных) услуг в рамках ЖС</w:t>
      </w:r>
      <w:bookmarkEnd w:id="8"/>
    </w:p>
    <w:p w14:paraId="79F500FA" w14:textId="77777777" w:rsidR="00201FE5" w:rsidRDefault="00201FE5" w:rsidP="004A3DDB">
      <w:pPr>
        <w:spacing w:before="0" w:line="240" w:lineRule="auto"/>
        <w:ind w:firstLine="567"/>
        <w:rPr>
          <w:rFonts w:eastAsia="Times New Roman"/>
          <w:bCs/>
          <w:sz w:val="24"/>
          <w:szCs w:val="24"/>
          <w:lang w:eastAsia="ru-RU"/>
        </w:rPr>
      </w:pPr>
    </w:p>
    <w:tbl>
      <w:tblPr>
        <w:tblW w:w="14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7718"/>
        <w:gridCol w:w="1138"/>
        <w:gridCol w:w="3449"/>
      </w:tblGrid>
      <w:tr w:rsidR="0097754E" w:rsidRPr="0097754E" w14:paraId="2B748645" w14:textId="77777777" w:rsidTr="00086B78">
        <w:trPr>
          <w:trHeight w:val="698"/>
        </w:trPr>
        <w:tc>
          <w:tcPr>
            <w:tcW w:w="1820" w:type="dxa"/>
            <w:shd w:val="clear" w:color="auto" w:fill="auto"/>
            <w:vAlign w:val="center"/>
            <w:hideMark/>
          </w:tcPr>
          <w:p w14:paraId="24027E69" w14:textId="77777777" w:rsidR="0097754E" w:rsidRPr="0097754E" w:rsidRDefault="0097754E" w:rsidP="0097754E">
            <w:pPr>
              <w:spacing w:before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Жизненная ситуация</w:t>
            </w: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0EB84FB3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Услуга / Функции / Сервисы AS IS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FD6396D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Сущность (услуга / функция / сервис)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865FBA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Ведомство / субъект / иные организации</w:t>
            </w:r>
          </w:p>
        </w:tc>
      </w:tr>
      <w:tr w:rsidR="0097754E" w:rsidRPr="0097754E" w14:paraId="20B21292" w14:textId="77777777" w:rsidTr="00086B78">
        <w:trPr>
          <w:trHeight w:val="172"/>
        </w:trPr>
        <w:tc>
          <w:tcPr>
            <w:tcW w:w="1820" w:type="dxa"/>
            <w:vMerge w:val="restart"/>
            <w:shd w:val="clear" w:color="auto" w:fill="auto"/>
            <w:vAlign w:val="center"/>
            <w:hideMark/>
          </w:tcPr>
          <w:p w14:paraId="304FD2EB" w14:textId="77777777" w:rsidR="0097754E" w:rsidRPr="0097754E" w:rsidRDefault="0097754E" w:rsidP="0097754E">
            <w:pPr>
              <w:spacing w:before="0" w:line="240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Открытие ветеринарной аптеки</w:t>
            </w: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015B50A6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Предоставление официальной статистической информации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731AA87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767B5B1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Федеральная служба государственной статистики</w:t>
            </w:r>
          </w:p>
        </w:tc>
      </w:tr>
      <w:tr w:rsidR="0097754E" w:rsidRPr="0097754E" w14:paraId="1EB1A9B8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6A7F1CF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2986225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 xml:space="preserve">Сервис "Статистика бизнеса в России" - предоставление статистических сведений по состоянию малого и среднего бизнеса 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19E046D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C095FEB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АО «Корпорация «МСП»</w:t>
            </w:r>
          </w:p>
        </w:tc>
      </w:tr>
      <w:tr w:rsidR="0097754E" w:rsidRPr="0097754E" w14:paraId="4DF2D525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20C8A82D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4CE87FE4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«Сервис «Прозрачный бизнес» -проверь себя и контрагента»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E7F3AD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Сервис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2017BB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Федеральная налоговая служба</w:t>
            </w:r>
          </w:p>
        </w:tc>
      </w:tr>
      <w:tr w:rsidR="0097754E" w:rsidRPr="0097754E" w14:paraId="7E0F89C9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77E7CDD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12D0DCC5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«Сервис «Создай свой бизнес» для выбора формы ведения бизнеса»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1B22A6F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Сервис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B12DF5B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Федеральная налоговая служба</w:t>
            </w:r>
          </w:p>
        </w:tc>
      </w:tr>
      <w:tr w:rsidR="0097754E" w:rsidRPr="0097754E" w14:paraId="234964FE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3525DB2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0855602E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 xml:space="preserve">Сервис "Единый реестр обязательных требований" 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E578599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Сервис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0EAD23F7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Минэкономразвития России, Минцифры России</w:t>
            </w:r>
          </w:p>
        </w:tc>
      </w:tr>
      <w:tr w:rsidR="0097754E" w:rsidRPr="0097754E" w14:paraId="0929C295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51B428D5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078F54F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Предоставление сведений из ЕГРЮЛ/ЕГРИП в электронном виде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0BA41B2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 xml:space="preserve">Услуга 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4772095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Федеральная налоговая служба</w:t>
            </w:r>
          </w:p>
        </w:tc>
      </w:tr>
      <w:tr w:rsidR="0097754E" w:rsidRPr="0097754E" w14:paraId="062A09D3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221A886D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6EF07D36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Нотариальное заверение документов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1B0062A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78D45E13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Нотариусы</w:t>
            </w:r>
          </w:p>
        </w:tc>
      </w:tr>
      <w:tr w:rsidR="0097754E" w:rsidRPr="0097754E" w14:paraId="2750035D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15C78E24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23A4AE2E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Государственная регистрация юридического лица или индивидуального предпринимателя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FBAEFE7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1925EE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Федеральная налоговая служба</w:t>
            </w:r>
          </w:p>
        </w:tc>
      </w:tr>
      <w:tr w:rsidR="0097754E" w:rsidRPr="0097754E" w14:paraId="3371DEBE" w14:textId="77777777" w:rsidTr="00086B78">
        <w:trPr>
          <w:trHeight w:val="348"/>
        </w:trPr>
        <w:tc>
          <w:tcPr>
            <w:tcW w:w="1820" w:type="dxa"/>
            <w:vMerge/>
            <w:vAlign w:val="center"/>
            <w:hideMark/>
          </w:tcPr>
          <w:p w14:paraId="439DBDC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158687F0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Регистрация в качестве страхователя в территориальном органе Фонда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519B357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Услуга 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601F071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Фонд пенсионного и социального страхования Российской Федерации</w:t>
            </w:r>
          </w:p>
        </w:tc>
      </w:tr>
      <w:tr w:rsidR="0097754E" w:rsidRPr="0097754E" w14:paraId="0C3599BD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327AE1A3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2F2EF00D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Получение данных о кодах статистики и перечня форм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6BBE14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0BEA10F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Федеральная служба государственной статистики</w:t>
            </w:r>
          </w:p>
        </w:tc>
      </w:tr>
      <w:tr w:rsidR="0097754E" w:rsidRPr="0097754E" w14:paraId="6648DF19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7F57A09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5FB935F2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Открытие расчетного счета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F576472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6B559F5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Центральный банк Российской Федерации</w:t>
            </w:r>
          </w:p>
        </w:tc>
      </w:tr>
      <w:tr w:rsidR="0097754E" w:rsidRPr="0097754E" w14:paraId="347FD865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14A3ACC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6628414E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мер финансовой государственной поддержки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15E4692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08C624D6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Любой ФОИВ (ГРБС)</w:t>
            </w:r>
          </w:p>
        </w:tc>
      </w:tr>
      <w:tr w:rsidR="0097754E" w:rsidRPr="0097754E" w14:paraId="1AE84DE1" w14:textId="77777777" w:rsidTr="00086B78">
        <w:trPr>
          <w:trHeight w:val="173"/>
        </w:trPr>
        <w:tc>
          <w:tcPr>
            <w:tcW w:w="1820" w:type="dxa"/>
            <w:vMerge/>
            <w:vAlign w:val="center"/>
            <w:hideMark/>
          </w:tcPr>
          <w:p w14:paraId="279D6C71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5D55E50B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Получение кредита (займа)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340C777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730EC5C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Коммерческие финансовые организации</w:t>
            </w:r>
          </w:p>
        </w:tc>
      </w:tr>
      <w:tr w:rsidR="0097754E" w:rsidRPr="0097754E" w14:paraId="124EB7BE" w14:textId="77777777" w:rsidTr="00086B78">
        <w:trPr>
          <w:trHeight w:val="348"/>
        </w:trPr>
        <w:tc>
          <w:tcPr>
            <w:tcW w:w="1820" w:type="dxa"/>
            <w:vMerge/>
            <w:vAlign w:val="center"/>
            <w:hideMark/>
          </w:tcPr>
          <w:p w14:paraId="5D007D04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8" w:type="dxa"/>
            <w:shd w:val="clear" w:color="auto" w:fill="auto"/>
            <w:vAlign w:val="center"/>
            <w:hideMark/>
          </w:tcPr>
          <w:p w14:paraId="76C8D8D8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Получение методологической помощи по поиску коммерческой концессии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1233C0DF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67ADBCA" w14:textId="77777777" w:rsidR="0097754E" w:rsidRPr="0097754E" w:rsidRDefault="0097754E" w:rsidP="0097754E">
            <w:pPr>
              <w:spacing w:before="0"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7754E">
              <w:rPr>
                <w:rFonts w:eastAsia="Times New Roman"/>
                <w:sz w:val="20"/>
                <w:szCs w:val="20"/>
                <w:lang w:eastAsia="ru-RU"/>
              </w:rPr>
              <w:t>Коммерческие организации</w:t>
            </w:r>
            <w:r w:rsidRPr="0097754E">
              <w:rPr>
                <w:rFonts w:eastAsia="Times New Roman"/>
                <w:sz w:val="20"/>
                <w:szCs w:val="20"/>
                <w:lang w:eastAsia="ru-RU"/>
              </w:rPr>
              <w:br/>
              <w:t>Бизнес-инкубаторы</w:t>
            </w:r>
          </w:p>
        </w:tc>
      </w:tr>
    </w:tbl>
    <w:p w14:paraId="3A89C217" w14:textId="77777777" w:rsidR="006B2565" w:rsidRDefault="006B2565" w:rsidP="004A3DDB">
      <w:pPr>
        <w:spacing w:before="0"/>
        <w:ind w:left="5245" w:firstLine="0"/>
        <w:contextualSpacing/>
        <w:jc w:val="left"/>
        <w:outlineLvl w:val="0"/>
        <w:rPr>
          <w:rFonts w:eastAsia="Times New Roman"/>
          <w:bCs/>
          <w:sz w:val="24"/>
          <w:szCs w:val="24"/>
          <w:lang w:eastAsia="ru-RU"/>
        </w:rPr>
        <w:sectPr w:rsidR="006B2565" w:rsidSect="006B256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51E7B2F1" w14:textId="77777777" w:rsidR="004A3DDB" w:rsidRPr="00F40AB8" w:rsidRDefault="004A3DDB" w:rsidP="000038C4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bookmarkStart w:id="9" w:name="_Toc137655589"/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Приложение № </w:t>
      </w:r>
      <w:r>
        <w:rPr>
          <w:rFonts w:eastAsia="Times New Roman"/>
          <w:color w:val="000000"/>
          <w:u w:color="000000"/>
          <w:bdr w:val="nil"/>
          <w:lang w:eastAsia="ru-RU"/>
        </w:rPr>
        <w:t>3</w:t>
      </w:r>
      <w:bookmarkEnd w:id="9"/>
    </w:p>
    <w:p w14:paraId="40C89613" w14:textId="77777777" w:rsidR="004A3DDB" w:rsidRPr="00F40AB8" w:rsidRDefault="004A3DDB" w:rsidP="000038C4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6A323E87" w14:textId="77777777" w:rsidR="004A3DDB" w:rsidRPr="00F40AB8" w:rsidRDefault="004A3DDB" w:rsidP="004A3DDB">
      <w:pPr>
        <w:tabs>
          <w:tab w:val="left" w:pos="0"/>
        </w:tabs>
        <w:spacing w:before="0" w:line="360" w:lineRule="auto"/>
        <w:ind w:firstLine="0"/>
        <w:rPr>
          <w:rFonts w:eastAsia="Times New Roman"/>
          <w:b/>
          <w:bCs/>
          <w:sz w:val="24"/>
          <w:szCs w:val="24"/>
          <w:lang w:eastAsia="ru-RU"/>
        </w:rPr>
      </w:pPr>
    </w:p>
    <w:p w14:paraId="2AF2D943" w14:textId="5892873B" w:rsidR="00086B78" w:rsidRDefault="00086B78" w:rsidP="004A3DDB">
      <w:pPr>
        <w:spacing w:after="240"/>
        <w:ind w:firstLine="0"/>
        <w:contextualSpacing/>
        <w:jc w:val="center"/>
        <w:outlineLvl w:val="1"/>
        <w:rPr>
          <w:rFonts w:eastAsia="Calibri"/>
        </w:rPr>
      </w:pPr>
      <w:bookmarkStart w:id="10" w:name="_Toc137655590"/>
      <w:r>
        <w:rPr>
          <w:b/>
          <w:bCs/>
        </w:rPr>
        <w:t>(</w:t>
      </w:r>
      <w:r w:rsidRPr="00086B78">
        <w:rPr>
          <w:rFonts w:eastAsia="Calibri"/>
          <w:highlight w:val="yellow"/>
        </w:rPr>
        <w:t>актуализировать в зависимости от ЖС)</w:t>
      </w:r>
      <w:r>
        <w:rPr>
          <w:rFonts w:eastAsia="Calibri"/>
        </w:rPr>
        <w:t xml:space="preserve"> –раздел заполняется в 2024 г.</w:t>
      </w:r>
    </w:p>
    <w:p w14:paraId="2495A2E7" w14:textId="319136DF" w:rsidR="004A3DDB" w:rsidRDefault="004A3DDB" w:rsidP="004A3DDB">
      <w:pPr>
        <w:spacing w:after="240"/>
        <w:ind w:firstLine="0"/>
        <w:contextualSpacing/>
        <w:jc w:val="center"/>
        <w:outlineLvl w:val="1"/>
        <w:rPr>
          <w:b/>
          <w:bCs/>
        </w:rPr>
      </w:pPr>
      <w:r w:rsidRPr="001A2A8D">
        <w:rPr>
          <w:b/>
          <w:bCs/>
        </w:rPr>
        <w:t>Макет прототипа целевого состояния ЖС</w:t>
      </w:r>
      <w:bookmarkEnd w:id="10"/>
    </w:p>
    <w:p w14:paraId="62CF7935" w14:textId="1ADA20A8" w:rsidR="000C36EE" w:rsidRPr="001A2A8D" w:rsidRDefault="000C36EE" w:rsidP="000C36EE">
      <w:pPr>
        <w:spacing w:after="240"/>
        <w:ind w:firstLine="0"/>
        <w:contextualSpacing/>
        <w:outlineLvl w:val="1"/>
        <w:rPr>
          <w:b/>
          <w:bCs/>
        </w:rPr>
      </w:pPr>
      <w:r>
        <w:rPr>
          <w:b/>
          <w:bCs/>
          <w:sz w:val="24"/>
          <w:szCs w:val="22"/>
        </w:rPr>
        <w:t xml:space="preserve">Ссылка на просмотр прототипа: </w:t>
      </w:r>
      <w:hyperlink r:id="rId12" w:history="1">
        <w:r w:rsidRPr="001E7A0E">
          <w:rPr>
            <w:rStyle w:val="a4"/>
            <w:b/>
            <w:bCs/>
            <w:sz w:val="24"/>
            <w:szCs w:val="22"/>
          </w:rPr>
          <w:t>Прототип</w:t>
        </w:r>
      </w:hyperlink>
    </w:p>
    <w:p w14:paraId="0F4557B7" w14:textId="408E082D" w:rsidR="00272E7C" w:rsidRDefault="00272E7C" w:rsidP="000C36EE">
      <w:pPr>
        <w:spacing w:after="240"/>
        <w:ind w:firstLine="0"/>
        <w:contextualSpacing/>
        <w:jc w:val="center"/>
        <w:outlineLvl w:val="1"/>
        <w:rPr>
          <w:b/>
          <w:bCs/>
          <w:sz w:val="24"/>
          <w:szCs w:val="22"/>
        </w:rPr>
      </w:pPr>
    </w:p>
    <w:p w14:paraId="0791C697" w14:textId="77777777" w:rsidR="00121C5D" w:rsidRDefault="00121C5D" w:rsidP="00121C5D">
      <w:pPr>
        <w:spacing w:after="240"/>
        <w:ind w:firstLine="0"/>
        <w:contextualSpacing/>
        <w:jc w:val="center"/>
        <w:outlineLvl w:val="1"/>
        <w:rPr>
          <w:b/>
          <w:bCs/>
        </w:rPr>
      </w:pPr>
    </w:p>
    <w:p w14:paraId="4D51F31F" w14:textId="77777777" w:rsidR="000C36EE" w:rsidRDefault="000C36EE" w:rsidP="000038C4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  <w:sectPr w:rsidR="000C36EE" w:rsidSect="000C36EE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  <w:bookmarkStart w:id="11" w:name="_Toc137655591"/>
    </w:p>
    <w:p w14:paraId="0281EC1A" w14:textId="7EE5B4B1" w:rsidR="004A3DDB" w:rsidRPr="00F40AB8" w:rsidRDefault="004A3DDB" w:rsidP="000038C4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Приложение № </w:t>
      </w:r>
      <w:r>
        <w:rPr>
          <w:rFonts w:eastAsia="Times New Roman"/>
          <w:color w:val="000000"/>
          <w:u w:color="000000"/>
          <w:bdr w:val="nil"/>
          <w:lang w:eastAsia="ru-RU"/>
        </w:rPr>
        <w:t>4</w:t>
      </w:r>
      <w:bookmarkEnd w:id="11"/>
    </w:p>
    <w:p w14:paraId="4D4B62B5" w14:textId="77777777" w:rsidR="004A3DDB" w:rsidRPr="00F40AB8" w:rsidRDefault="004A3DDB" w:rsidP="000038C4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60169B9C" w14:textId="77777777" w:rsidR="004A3DDB" w:rsidRPr="00F40AB8" w:rsidRDefault="004A3DDB" w:rsidP="004A3DDB">
      <w:pPr>
        <w:tabs>
          <w:tab w:val="left" w:pos="0"/>
        </w:tabs>
        <w:spacing w:before="0" w:line="360" w:lineRule="auto"/>
        <w:ind w:firstLine="0"/>
        <w:rPr>
          <w:rFonts w:eastAsia="Times New Roman"/>
          <w:b/>
          <w:bCs/>
          <w:sz w:val="24"/>
          <w:szCs w:val="24"/>
          <w:lang w:eastAsia="ru-RU"/>
        </w:rPr>
      </w:pPr>
    </w:p>
    <w:p w14:paraId="5E5CA90E" w14:textId="77777777" w:rsidR="004A3DDB" w:rsidRPr="001A2A8D" w:rsidRDefault="004A3DDB" w:rsidP="004A3DDB">
      <w:pPr>
        <w:spacing w:after="240"/>
        <w:ind w:firstLine="0"/>
        <w:contextualSpacing/>
        <w:jc w:val="center"/>
        <w:outlineLvl w:val="1"/>
        <w:rPr>
          <w:b/>
          <w:bCs/>
        </w:rPr>
      </w:pPr>
      <w:bookmarkStart w:id="12" w:name="_Toc137655592"/>
      <w:r w:rsidRPr="001A2A8D">
        <w:rPr>
          <w:b/>
          <w:bCs/>
        </w:rPr>
        <w:t>Анализ нормативных правовых актов и предложения по их изменению</w:t>
      </w:r>
      <w:bookmarkEnd w:id="12"/>
    </w:p>
    <w:p w14:paraId="23CE61D1" w14:textId="6A95A1DE" w:rsidR="004A3DDB" w:rsidRPr="00F40AB8" w:rsidRDefault="00086B78" w:rsidP="00086B78">
      <w:pPr>
        <w:rPr>
          <w:lang w:eastAsia="ru-RU"/>
        </w:rPr>
      </w:pPr>
      <w:r>
        <w:rPr>
          <w:lang w:eastAsia="ru-RU"/>
        </w:rPr>
        <w:t>Указать НПА, которые задействованы в данной ЖС. Включая те, которые нужно изменить в рамках достижения ОЦС.</w:t>
      </w:r>
    </w:p>
    <w:p w14:paraId="7744F345" w14:textId="6105682E" w:rsidR="004A3DDB" w:rsidRPr="00F40AB8" w:rsidRDefault="004A3DDB" w:rsidP="00086B78">
      <w:pPr>
        <w:spacing w:before="0"/>
        <w:ind w:firstLine="0"/>
        <w:contextualSpacing/>
        <w:jc w:val="lef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r w:rsidRPr="00F40AB8">
        <w:rPr>
          <w:rFonts w:eastAsia="Times New Roman"/>
          <w:bCs/>
          <w:sz w:val="24"/>
          <w:szCs w:val="24"/>
          <w:lang w:eastAsia="ru-RU"/>
        </w:rPr>
        <w:br w:type="page"/>
      </w:r>
      <w:bookmarkStart w:id="13" w:name="_Toc137655593"/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Приложение № </w:t>
      </w:r>
      <w:r>
        <w:rPr>
          <w:rFonts w:eastAsia="Times New Roman"/>
          <w:color w:val="000000"/>
          <w:u w:color="000000"/>
          <w:bdr w:val="nil"/>
          <w:lang w:eastAsia="ru-RU"/>
        </w:rPr>
        <w:t>5</w:t>
      </w:r>
      <w:bookmarkEnd w:id="13"/>
    </w:p>
    <w:p w14:paraId="4022D020" w14:textId="0FF870CB" w:rsidR="004A3DDB" w:rsidRPr="00DC35BB" w:rsidRDefault="004A3DDB" w:rsidP="00DC35BB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129733E5" w14:textId="77777777" w:rsidR="004A3DDB" w:rsidRPr="004A3DDB" w:rsidRDefault="004A3DDB" w:rsidP="004A3DDB">
      <w:pPr>
        <w:spacing w:after="240"/>
        <w:ind w:firstLine="0"/>
        <w:contextualSpacing/>
        <w:jc w:val="center"/>
        <w:outlineLvl w:val="1"/>
        <w:rPr>
          <w:b/>
          <w:bCs/>
          <w:sz w:val="24"/>
          <w:szCs w:val="22"/>
        </w:rPr>
      </w:pPr>
      <w:bookmarkStart w:id="14" w:name="_Toc137655594"/>
      <w:r>
        <w:rPr>
          <w:b/>
          <w:bCs/>
          <w:sz w:val="24"/>
          <w:szCs w:val="22"/>
        </w:rPr>
        <w:t>Ф</w:t>
      </w:r>
      <w:r w:rsidRPr="004A3DDB">
        <w:rPr>
          <w:b/>
          <w:bCs/>
          <w:sz w:val="24"/>
          <w:szCs w:val="22"/>
        </w:rPr>
        <w:t>инансово-экономическое обоснование доработок информационных систем</w:t>
      </w:r>
      <w:bookmarkEnd w:id="14"/>
    </w:p>
    <w:p w14:paraId="37867FAE" w14:textId="77777777" w:rsidR="00F50DB2" w:rsidRDefault="00F50DB2" w:rsidP="00F50DB2">
      <w:pPr>
        <w:spacing w:after="240"/>
        <w:ind w:firstLine="0"/>
        <w:contextualSpacing/>
        <w:jc w:val="center"/>
        <w:outlineLvl w:val="1"/>
        <w:rPr>
          <w:rFonts w:eastAsia="Calibri"/>
        </w:rPr>
      </w:pPr>
      <w:r>
        <w:rPr>
          <w:b/>
          <w:bCs/>
        </w:rPr>
        <w:t>(</w:t>
      </w:r>
      <w:r w:rsidRPr="00086B78">
        <w:rPr>
          <w:rFonts w:eastAsia="Calibri"/>
          <w:highlight w:val="yellow"/>
        </w:rPr>
        <w:t>актуализировать в зависимости от ЖС)</w:t>
      </w:r>
      <w:r>
        <w:rPr>
          <w:rFonts w:eastAsia="Calibri"/>
        </w:rPr>
        <w:t xml:space="preserve"> –раздел заполняется в 2024 г.</w:t>
      </w:r>
    </w:p>
    <w:p w14:paraId="4DAE8A9E" w14:textId="77777777" w:rsidR="00272E7C" w:rsidRDefault="00272E7C" w:rsidP="00272E7C">
      <w:pPr>
        <w:spacing w:before="0"/>
        <w:ind w:firstLine="0"/>
        <w:contextualSpacing/>
        <w:jc w:val="left"/>
        <w:outlineLvl w:val="0"/>
        <w:rPr>
          <w:rFonts w:eastAsia="Times New Roman"/>
          <w:bCs/>
          <w:sz w:val="24"/>
          <w:szCs w:val="24"/>
          <w:lang w:eastAsia="ru-RU"/>
        </w:rPr>
      </w:pPr>
    </w:p>
    <w:p w14:paraId="6AD31CEC" w14:textId="5DF9FFA3" w:rsidR="00DC35BB" w:rsidRDefault="00DC35BB" w:rsidP="00DC35BB">
      <w:pPr>
        <w:spacing w:before="0"/>
        <w:ind w:firstLine="0"/>
        <w:contextualSpacing/>
        <w:jc w:val="left"/>
        <w:outlineLvl w:val="0"/>
        <w:rPr>
          <w:rFonts w:eastAsia="Times New Roman"/>
          <w:bCs/>
          <w:lang w:eastAsia="ru-RU"/>
        </w:rPr>
      </w:pPr>
      <w:bookmarkStart w:id="15" w:name="_Toc137655595"/>
      <w:r w:rsidRPr="00C559D0">
        <w:rPr>
          <w:rFonts w:eastAsia="Times New Roman"/>
          <w:bCs/>
          <w:noProof/>
          <w:sz w:val="24"/>
          <w:szCs w:val="24"/>
          <w:lang w:eastAsia="ru-RU"/>
        </w:rPr>
        <w:drawing>
          <wp:inline distT="0" distB="0" distL="0" distR="0" wp14:anchorId="26898988" wp14:editId="0A44D13D">
            <wp:extent cx="8613140" cy="4114699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20702" cy="4118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8AAAB" w14:textId="731E41E7" w:rsidR="004A3DDB" w:rsidRPr="00F40AB8" w:rsidRDefault="004A3DDB" w:rsidP="000038C4">
      <w:pPr>
        <w:spacing w:before="0"/>
        <w:ind w:left="5245" w:firstLine="0"/>
        <w:contextualSpacing/>
        <w:jc w:val="right"/>
        <w:outlineLvl w:val="0"/>
        <w:rPr>
          <w:rFonts w:eastAsia="Times New Roman"/>
          <w:color w:val="000000"/>
          <w:u w:color="000000"/>
          <w:bdr w:val="nil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lastRenderedPageBreak/>
        <w:t>Приложение № 6</w:t>
      </w:r>
      <w:bookmarkEnd w:id="15"/>
    </w:p>
    <w:p w14:paraId="3C1A5B23" w14:textId="2D008240" w:rsidR="004A3DDB" w:rsidRPr="00DC35BB" w:rsidRDefault="004A3DDB" w:rsidP="00DC35BB">
      <w:pPr>
        <w:tabs>
          <w:tab w:val="left" w:pos="0"/>
        </w:tabs>
        <w:spacing w:before="0" w:line="360" w:lineRule="auto"/>
        <w:ind w:left="5245" w:firstLine="0"/>
        <w:jc w:val="right"/>
        <w:rPr>
          <w:rFonts w:eastAsia="Times New Roman"/>
          <w:bCs/>
          <w:sz w:val="24"/>
          <w:szCs w:val="24"/>
          <w:lang w:eastAsia="ru-RU"/>
        </w:rPr>
      </w:pPr>
      <w:r w:rsidRPr="00F40AB8">
        <w:rPr>
          <w:rFonts w:eastAsia="Times New Roman"/>
          <w:color w:val="000000"/>
          <w:u w:color="000000"/>
          <w:bdr w:val="nil"/>
          <w:lang w:eastAsia="ru-RU"/>
        </w:rPr>
        <w:t xml:space="preserve">к </w:t>
      </w:r>
      <w:r>
        <w:rPr>
          <w:rFonts w:eastAsia="Times New Roman"/>
          <w:color w:val="000000"/>
          <w:u w:color="000000"/>
          <w:bdr w:val="nil"/>
          <w:lang w:eastAsia="ru-RU"/>
        </w:rPr>
        <w:t>Паспорту жизненной ситуации</w:t>
      </w:r>
      <w:r w:rsidRPr="00F40AB8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5A272D9F" w14:textId="5629F181" w:rsidR="004A3DDB" w:rsidRDefault="004A3DDB" w:rsidP="004A3DDB">
      <w:pPr>
        <w:spacing w:after="240"/>
        <w:ind w:firstLine="0"/>
        <w:contextualSpacing/>
        <w:jc w:val="center"/>
        <w:outlineLvl w:val="1"/>
        <w:rPr>
          <w:b/>
          <w:bCs/>
          <w:sz w:val="24"/>
          <w:szCs w:val="22"/>
        </w:rPr>
      </w:pPr>
      <w:bookmarkStart w:id="16" w:name="_Toc137655596"/>
      <w:r>
        <w:rPr>
          <w:b/>
          <w:bCs/>
          <w:sz w:val="24"/>
          <w:szCs w:val="22"/>
        </w:rPr>
        <w:t>Д</w:t>
      </w:r>
      <w:r w:rsidRPr="004A3DDB">
        <w:rPr>
          <w:b/>
          <w:bCs/>
          <w:sz w:val="24"/>
          <w:szCs w:val="22"/>
        </w:rPr>
        <w:t xml:space="preserve">орожная карта по реализации </w:t>
      </w:r>
      <w:r w:rsidR="00B82D19">
        <w:rPr>
          <w:b/>
          <w:bCs/>
          <w:sz w:val="24"/>
          <w:szCs w:val="22"/>
        </w:rPr>
        <w:t>ОЦС</w:t>
      </w:r>
      <w:bookmarkEnd w:id="16"/>
    </w:p>
    <w:p w14:paraId="15A4D852" w14:textId="3850F1FF" w:rsidR="00F50DB2" w:rsidRDefault="00F50DB2" w:rsidP="00F50DB2">
      <w:pPr>
        <w:spacing w:after="240"/>
        <w:ind w:firstLine="0"/>
        <w:contextualSpacing/>
        <w:jc w:val="center"/>
        <w:outlineLvl w:val="1"/>
        <w:rPr>
          <w:rFonts w:eastAsia="Calibri"/>
        </w:rPr>
      </w:pPr>
      <w:r>
        <w:rPr>
          <w:b/>
          <w:bCs/>
        </w:rPr>
        <w:t>(</w:t>
      </w:r>
      <w:r w:rsidRPr="00086B78">
        <w:rPr>
          <w:rFonts w:eastAsia="Calibri"/>
          <w:highlight w:val="yellow"/>
        </w:rPr>
        <w:t>актуализировать в зависимости от ЖС)</w:t>
      </w:r>
      <w:r>
        <w:rPr>
          <w:rFonts w:eastAsia="Calibri"/>
        </w:rPr>
        <w:t xml:space="preserve"> –раздел заполняется в 2023</w:t>
      </w:r>
      <w:r>
        <w:rPr>
          <w:rFonts w:eastAsia="Calibri"/>
        </w:rPr>
        <w:t xml:space="preserve"> г.</w:t>
      </w:r>
    </w:p>
    <w:p w14:paraId="2222BBDB" w14:textId="3C2F2372" w:rsidR="00F257B0" w:rsidRPr="008C3061" w:rsidRDefault="00F257B0" w:rsidP="004A3DDB">
      <w:pPr>
        <w:spacing w:after="240"/>
        <w:ind w:firstLine="0"/>
        <w:contextualSpacing/>
        <w:jc w:val="center"/>
        <w:outlineLvl w:val="1"/>
        <w:rPr>
          <w:b/>
          <w:bCs/>
          <w:sz w:val="24"/>
          <w:szCs w:val="24"/>
        </w:rPr>
      </w:pPr>
      <w:bookmarkStart w:id="17" w:name="_GoBack"/>
      <w:bookmarkEnd w:id="17"/>
    </w:p>
    <w:sectPr w:rsidR="00F257B0" w:rsidRPr="008C3061" w:rsidSect="000038C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AF91A" w16cex:dateUtc="2023-06-19T13:56:00Z"/>
  <w16cex:commentExtensible w16cex:durableId="283AFA96" w16cex:dateUtc="2023-06-19T14:02:00Z"/>
  <w16cex:commentExtensible w16cex:durableId="283AFAF1" w16cex:dateUtc="2023-06-19T14:04:00Z"/>
  <w16cex:commentExtensible w16cex:durableId="283AFB3E" w16cex:dateUtc="2023-06-19T14:05:00Z"/>
  <w16cex:commentExtensible w16cex:durableId="283AFB6B" w16cex:dateUtc="2023-06-19T14:06:00Z"/>
  <w16cex:commentExtensible w16cex:durableId="283AFBE9" w16cex:dateUtc="2023-06-19T14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091519" w16cid:durableId="283AF91A"/>
  <w16cid:commentId w16cid:paraId="04B08D68" w16cid:durableId="283AFA96"/>
  <w16cid:commentId w16cid:paraId="7C164542" w16cid:durableId="283AFAF1"/>
  <w16cid:commentId w16cid:paraId="09EDE2C9" w16cid:durableId="283AFB3E"/>
  <w16cid:commentId w16cid:paraId="08A5AF0F" w16cid:durableId="283AFB6B"/>
  <w16cid:commentId w16cid:paraId="3A60C7AA" w16cid:durableId="283AFBE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6D620" w14:textId="77777777" w:rsidR="00AA05FA" w:rsidRDefault="00AA05FA" w:rsidP="00121C5D">
      <w:pPr>
        <w:spacing w:before="0" w:line="240" w:lineRule="auto"/>
      </w:pPr>
      <w:r>
        <w:separator/>
      </w:r>
    </w:p>
  </w:endnote>
  <w:endnote w:type="continuationSeparator" w:id="0">
    <w:p w14:paraId="5D4FE873" w14:textId="77777777" w:rsidR="00AA05FA" w:rsidRDefault="00AA05FA" w:rsidP="00121C5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7829238"/>
      <w:docPartObj>
        <w:docPartGallery w:val="Page Numbers (Bottom of Page)"/>
        <w:docPartUnique/>
      </w:docPartObj>
    </w:sdtPr>
    <w:sdtContent>
      <w:p w14:paraId="02DE894F" w14:textId="2C31BC6D" w:rsidR="00086B78" w:rsidRDefault="00086B78" w:rsidP="00121C5D">
        <w:pPr>
          <w:pStyle w:val="ab"/>
          <w:tabs>
            <w:tab w:val="clear" w:pos="4677"/>
            <w:tab w:val="center" w:pos="5245"/>
          </w:tabs>
          <w:ind w:hanging="56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DB2">
          <w:rPr>
            <w:noProof/>
          </w:rPr>
          <w:t>4</w:t>
        </w:r>
        <w:r>
          <w:fldChar w:fldCharType="end"/>
        </w:r>
      </w:p>
    </w:sdtContent>
  </w:sdt>
  <w:p w14:paraId="2E4659BE" w14:textId="77777777" w:rsidR="00086B78" w:rsidRDefault="00086B78" w:rsidP="00121C5D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37A06" w14:textId="77777777" w:rsidR="00AA05FA" w:rsidRDefault="00AA05FA" w:rsidP="00121C5D">
      <w:pPr>
        <w:spacing w:before="0" w:line="240" w:lineRule="auto"/>
      </w:pPr>
      <w:r>
        <w:separator/>
      </w:r>
    </w:p>
  </w:footnote>
  <w:footnote w:type="continuationSeparator" w:id="0">
    <w:p w14:paraId="5EC178E2" w14:textId="77777777" w:rsidR="00AA05FA" w:rsidRDefault="00AA05FA" w:rsidP="00121C5D">
      <w:pPr>
        <w:spacing w:before="0" w:line="240" w:lineRule="auto"/>
      </w:pPr>
      <w:r>
        <w:continuationSeparator/>
      </w:r>
    </w:p>
  </w:footnote>
  <w:footnote w:id="1">
    <w:p w14:paraId="2D7C0C94" w14:textId="716DB511" w:rsidR="00086B78" w:rsidRDefault="00086B78">
      <w:pPr>
        <w:pStyle w:val="af2"/>
      </w:pPr>
      <w:r>
        <w:rPr>
          <w:rStyle w:val="af4"/>
        </w:rPr>
        <w:footnoteRef/>
      </w:r>
      <w:r>
        <w:t xml:space="preserve"> </w:t>
      </w:r>
      <w:r w:rsidRPr="002014F7">
        <w:t>https://xn--l1agf.xn--p1ai/</w:t>
      </w:r>
      <w:proofErr w:type="spellStart"/>
      <w:r w:rsidRPr="002014F7">
        <w:t>services</w:t>
      </w:r>
      <w:proofErr w:type="spellEnd"/>
      <w:r w:rsidRPr="002014F7">
        <w:t>/</w:t>
      </w:r>
      <w:proofErr w:type="spellStart"/>
      <w:r w:rsidRPr="002014F7">
        <w:t>businessRegistration</w:t>
      </w:r>
      <w:proofErr w:type="spellEnd"/>
      <w:r w:rsidRPr="002014F7">
        <w:t>/</w:t>
      </w:r>
      <w:proofErr w:type="spellStart"/>
      <w:r w:rsidRPr="002014F7">
        <w:t>promo</w:t>
      </w:r>
      <w:proofErr w:type="spellEnd"/>
      <w:r w:rsidRPr="002014F7">
        <w:t>/</w:t>
      </w:r>
    </w:p>
  </w:footnote>
  <w:footnote w:id="2">
    <w:p w14:paraId="42A7E293" w14:textId="5D7BAB4B" w:rsidR="00086B78" w:rsidRDefault="00086B78">
      <w:pPr>
        <w:pStyle w:val="af2"/>
      </w:pPr>
      <w:r>
        <w:rPr>
          <w:rStyle w:val="af4"/>
        </w:rPr>
        <w:footnoteRef/>
      </w:r>
      <w:r>
        <w:t xml:space="preserve"> </w:t>
      </w:r>
      <w:r w:rsidRPr="002014F7">
        <w:t>https://www.smbn.ru/service/find-property-int</w:t>
      </w:r>
    </w:p>
  </w:footnote>
  <w:footnote w:id="3">
    <w:p w14:paraId="5238F56F" w14:textId="48DC32A2" w:rsidR="00086B78" w:rsidRDefault="00086B78">
      <w:pPr>
        <w:pStyle w:val="af2"/>
      </w:pPr>
      <w:r>
        <w:rPr>
          <w:rStyle w:val="af4"/>
        </w:rPr>
        <w:footnoteRef/>
      </w:r>
      <w:r>
        <w:t xml:space="preserve"> </w:t>
      </w:r>
      <w:r w:rsidRPr="0049214F">
        <w:t>https://www.gosuslugi.ru/stroika</w:t>
      </w:r>
    </w:p>
  </w:footnote>
  <w:footnote w:id="4">
    <w:p w14:paraId="53CDC94A" w14:textId="789620B7" w:rsidR="00086B78" w:rsidRDefault="00086B78">
      <w:pPr>
        <w:pStyle w:val="af2"/>
      </w:pPr>
      <w:r>
        <w:rPr>
          <w:rStyle w:val="af4"/>
        </w:rPr>
        <w:footnoteRef/>
      </w:r>
      <w:r>
        <w:t xml:space="preserve"> </w:t>
      </w:r>
      <w:r w:rsidRPr="002014F7">
        <w:t>https://www.gosuslugi.ru/600777/1/form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5C8A"/>
    <w:multiLevelType w:val="multilevel"/>
    <w:tmpl w:val="BCA6C6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A25BC2"/>
    <w:multiLevelType w:val="hybridMultilevel"/>
    <w:tmpl w:val="BA54A61A"/>
    <w:lvl w:ilvl="0" w:tplc="B944F618">
      <w:start w:val="1"/>
      <w:numFmt w:val="decimal"/>
      <w:lvlText w:val="%1."/>
      <w:lvlJc w:val="left"/>
      <w:pPr>
        <w:ind w:left="2038" w:hanging="6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A76F8E"/>
    <w:multiLevelType w:val="hybridMultilevel"/>
    <w:tmpl w:val="369079A0"/>
    <w:lvl w:ilvl="0" w:tplc="2F7AE8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57820C3"/>
    <w:multiLevelType w:val="multilevel"/>
    <w:tmpl w:val="00726AD2"/>
    <w:lvl w:ilvl="0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BB61BF1"/>
    <w:multiLevelType w:val="hybridMultilevel"/>
    <w:tmpl w:val="940C1E8A"/>
    <w:lvl w:ilvl="0" w:tplc="A3A8FD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CCD67A5"/>
    <w:multiLevelType w:val="multilevel"/>
    <w:tmpl w:val="BCA6C6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59B3928"/>
    <w:multiLevelType w:val="hybridMultilevel"/>
    <w:tmpl w:val="D0B6655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7864E7"/>
    <w:multiLevelType w:val="hybridMultilevel"/>
    <w:tmpl w:val="7FFED25C"/>
    <w:lvl w:ilvl="0" w:tplc="B52E20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02045"/>
    <w:multiLevelType w:val="hybridMultilevel"/>
    <w:tmpl w:val="646630BA"/>
    <w:lvl w:ilvl="0" w:tplc="DCF6525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7952EC2"/>
    <w:multiLevelType w:val="multilevel"/>
    <w:tmpl w:val="258CE664"/>
    <w:lvl w:ilvl="0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9DD4918"/>
    <w:multiLevelType w:val="multilevel"/>
    <w:tmpl w:val="D8BADA00"/>
    <w:lvl w:ilvl="0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5F79720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6690C63"/>
    <w:multiLevelType w:val="hybridMultilevel"/>
    <w:tmpl w:val="A5AAF290"/>
    <w:lvl w:ilvl="0" w:tplc="DCF6525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9594968"/>
    <w:multiLevelType w:val="multilevel"/>
    <w:tmpl w:val="56742370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  <w:sz w:val="28"/>
        <w:szCs w:val="3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CF00BC1"/>
    <w:multiLevelType w:val="hybridMultilevel"/>
    <w:tmpl w:val="AFF6F9A4"/>
    <w:lvl w:ilvl="0" w:tplc="D1E01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55D2FE9"/>
    <w:multiLevelType w:val="hybridMultilevel"/>
    <w:tmpl w:val="82D0D352"/>
    <w:lvl w:ilvl="0" w:tplc="B944F618">
      <w:start w:val="1"/>
      <w:numFmt w:val="decimal"/>
      <w:lvlText w:val="%1."/>
      <w:lvlJc w:val="left"/>
      <w:pPr>
        <w:ind w:left="1471" w:hanging="6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9C55428"/>
    <w:multiLevelType w:val="hybridMultilevel"/>
    <w:tmpl w:val="9AB0F3C8"/>
    <w:lvl w:ilvl="0" w:tplc="EABA81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6"/>
  </w:num>
  <w:num w:numId="4">
    <w:abstractNumId w:val="7"/>
  </w:num>
  <w:num w:numId="5">
    <w:abstractNumId w:val="11"/>
  </w:num>
  <w:num w:numId="6">
    <w:abstractNumId w:val="0"/>
  </w:num>
  <w:num w:numId="7">
    <w:abstractNumId w:val="9"/>
  </w:num>
  <w:num w:numId="8">
    <w:abstractNumId w:val="10"/>
  </w:num>
  <w:num w:numId="9">
    <w:abstractNumId w:val="5"/>
  </w:num>
  <w:num w:numId="10">
    <w:abstractNumId w:val="15"/>
  </w:num>
  <w:num w:numId="11">
    <w:abstractNumId w:val="1"/>
  </w:num>
  <w:num w:numId="12">
    <w:abstractNumId w:val="14"/>
  </w:num>
  <w:num w:numId="13">
    <w:abstractNumId w:val="4"/>
  </w:num>
  <w:num w:numId="14">
    <w:abstractNumId w:val="2"/>
  </w:num>
  <w:num w:numId="15">
    <w:abstractNumId w:val="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DB"/>
    <w:rsid w:val="000038C4"/>
    <w:rsid w:val="00017F7C"/>
    <w:rsid w:val="0006710D"/>
    <w:rsid w:val="00086B78"/>
    <w:rsid w:val="000C36EE"/>
    <w:rsid w:val="000D630E"/>
    <w:rsid w:val="000E2873"/>
    <w:rsid w:val="000E4D3C"/>
    <w:rsid w:val="000E7CB9"/>
    <w:rsid w:val="00121C5D"/>
    <w:rsid w:val="00173DB0"/>
    <w:rsid w:val="001947AB"/>
    <w:rsid w:val="00196D8B"/>
    <w:rsid w:val="001A2A8D"/>
    <w:rsid w:val="002014F7"/>
    <w:rsid w:val="00201FE5"/>
    <w:rsid w:val="00240B77"/>
    <w:rsid w:val="00272E7C"/>
    <w:rsid w:val="00283D4C"/>
    <w:rsid w:val="002923A4"/>
    <w:rsid w:val="0029483C"/>
    <w:rsid w:val="00294929"/>
    <w:rsid w:val="002C375A"/>
    <w:rsid w:val="002C65F4"/>
    <w:rsid w:val="002E262F"/>
    <w:rsid w:val="002F269B"/>
    <w:rsid w:val="00315D49"/>
    <w:rsid w:val="003379D1"/>
    <w:rsid w:val="00343310"/>
    <w:rsid w:val="003754BF"/>
    <w:rsid w:val="00397574"/>
    <w:rsid w:val="003A476E"/>
    <w:rsid w:val="003C205B"/>
    <w:rsid w:val="003C2E10"/>
    <w:rsid w:val="00400BE2"/>
    <w:rsid w:val="00422247"/>
    <w:rsid w:val="00440795"/>
    <w:rsid w:val="00452434"/>
    <w:rsid w:val="0049214F"/>
    <w:rsid w:val="00492CF4"/>
    <w:rsid w:val="004A3DDB"/>
    <w:rsid w:val="005455A6"/>
    <w:rsid w:val="00562AC3"/>
    <w:rsid w:val="00596075"/>
    <w:rsid w:val="005E11FD"/>
    <w:rsid w:val="005E19C7"/>
    <w:rsid w:val="00604819"/>
    <w:rsid w:val="006B2565"/>
    <w:rsid w:val="006D3D08"/>
    <w:rsid w:val="006F1CD8"/>
    <w:rsid w:val="00727991"/>
    <w:rsid w:val="00736FC2"/>
    <w:rsid w:val="007A4A6E"/>
    <w:rsid w:val="007F4D7D"/>
    <w:rsid w:val="00802C9B"/>
    <w:rsid w:val="00812964"/>
    <w:rsid w:val="00867BF0"/>
    <w:rsid w:val="008750FA"/>
    <w:rsid w:val="00877A0B"/>
    <w:rsid w:val="00896745"/>
    <w:rsid w:val="008C3061"/>
    <w:rsid w:val="008C3B34"/>
    <w:rsid w:val="008D5368"/>
    <w:rsid w:val="008F28BB"/>
    <w:rsid w:val="008F6C69"/>
    <w:rsid w:val="00907DA1"/>
    <w:rsid w:val="00932678"/>
    <w:rsid w:val="009371B2"/>
    <w:rsid w:val="009472A4"/>
    <w:rsid w:val="0097754E"/>
    <w:rsid w:val="009E5255"/>
    <w:rsid w:val="00A053BF"/>
    <w:rsid w:val="00A30D25"/>
    <w:rsid w:val="00A377C0"/>
    <w:rsid w:val="00A5644B"/>
    <w:rsid w:val="00A65DA9"/>
    <w:rsid w:val="00AA05FA"/>
    <w:rsid w:val="00B0589A"/>
    <w:rsid w:val="00B5361D"/>
    <w:rsid w:val="00B546BB"/>
    <w:rsid w:val="00B63317"/>
    <w:rsid w:val="00B752A2"/>
    <w:rsid w:val="00B82D19"/>
    <w:rsid w:val="00BB144D"/>
    <w:rsid w:val="00BD1B27"/>
    <w:rsid w:val="00C47DDB"/>
    <w:rsid w:val="00C5226B"/>
    <w:rsid w:val="00D02952"/>
    <w:rsid w:val="00D07D93"/>
    <w:rsid w:val="00D160F6"/>
    <w:rsid w:val="00D673F1"/>
    <w:rsid w:val="00D84CD9"/>
    <w:rsid w:val="00D85F08"/>
    <w:rsid w:val="00D9682B"/>
    <w:rsid w:val="00DC35BB"/>
    <w:rsid w:val="00E86C64"/>
    <w:rsid w:val="00EC7995"/>
    <w:rsid w:val="00ED5F8B"/>
    <w:rsid w:val="00F1531F"/>
    <w:rsid w:val="00F257B0"/>
    <w:rsid w:val="00F50DB2"/>
    <w:rsid w:val="00F74CDA"/>
    <w:rsid w:val="00FA1685"/>
    <w:rsid w:val="00FA207A"/>
    <w:rsid w:val="00FA47A6"/>
    <w:rsid w:val="00FD3933"/>
    <w:rsid w:val="00FE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A8E6"/>
  <w15:chartTrackingRefBased/>
  <w15:docId w15:val="{07FADC18-E92F-4004-9DAF-CE61C92E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DB2"/>
    <w:pPr>
      <w:spacing w:before="240" w:after="0" w:line="312" w:lineRule="auto"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0"/>
    <w:next w:val="a"/>
    <w:link w:val="20"/>
    <w:uiPriority w:val="9"/>
    <w:unhideWhenUsed/>
    <w:qFormat/>
    <w:rsid w:val="004A3DDB"/>
    <w:pPr>
      <w:spacing w:after="240"/>
      <w:ind w:left="0" w:firstLine="0"/>
      <w:outlineLvl w:val="1"/>
    </w:pPr>
    <w:rPr>
      <w:b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440795"/>
    <w:pPr>
      <w:tabs>
        <w:tab w:val="left" w:pos="660"/>
        <w:tab w:val="right" w:leader="dot" w:pos="9344"/>
      </w:tabs>
      <w:spacing w:before="0" w:line="360" w:lineRule="auto"/>
      <w:ind w:firstLine="0"/>
      <w:jc w:val="left"/>
    </w:pPr>
    <w:rPr>
      <w:b/>
      <w:bCs/>
      <w:noProof/>
    </w:rPr>
  </w:style>
  <w:style w:type="paragraph" w:styleId="21">
    <w:name w:val="toc 2"/>
    <w:basedOn w:val="a"/>
    <w:next w:val="a"/>
    <w:autoRedefine/>
    <w:uiPriority w:val="39"/>
    <w:unhideWhenUsed/>
    <w:rsid w:val="004A3DDB"/>
    <w:pPr>
      <w:tabs>
        <w:tab w:val="right" w:leader="dot" w:pos="10195"/>
      </w:tabs>
      <w:spacing w:before="0"/>
      <w:ind w:firstLine="0"/>
      <w:jc w:val="left"/>
    </w:pPr>
    <w:rPr>
      <w:noProof/>
    </w:rPr>
  </w:style>
  <w:style w:type="character" w:styleId="a4">
    <w:name w:val="Hyperlink"/>
    <w:basedOn w:val="a1"/>
    <w:uiPriority w:val="99"/>
    <w:unhideWhenUsed/>
    <w:rsid w:val="004A3DDB"/>
    <w:rPr>
      <w:color w:val="0563C1" w:themeColor="hyperlink"/>
      <w:u w:val="single"/>
    </w:rPr>
  </w:style>
  <w:style w:type="table" w:styleId="a5">
    <w:name w:val="Table Grid"/>
    <w:basedOn w:val="a2"/>
    <w:uiPriority w:val="39"/>
    <w:rsid w:val="004A3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4A3DDB"/>
    <w:pPr>
      <w:tabs>
        <w:tab w:val="right" w:leader="dot" w:pos="9351"/>
      </w:tabs>
      <w:spacing w:before="0"/>
      <w:ind w:firstLine="0"/>
      <w:jc w:val="left"/>
    </w:pPr>
    <w:rPr>
      <w:rFonts w:eastAsiaTheme="majorEastAsia"/>
      <w:noProof/>
    </w:rPr>
  </w:style>
  <w:style w:type="character" w:customStyle="1" w:styleId="20">
    <w:name w:val="Заголовок 2 Знак"/>
    <w:basedOn w:val="a1"/>
    <w:link w:val="2"/>
    <w:uiPriority w:val="9"/>
    <w:rsid w:val="004A3DDB"/>
    <w:rPr>
      <w:rFonts w:ascii="Times New Roman" w:hAnsi="Times New Roman" w:cs="Times New Roman"/>
      <w:b/>
      <w:sz w:val="28"/>
      <w:szCs w:val="28"/>
    </w:rPr>
  </w:style>
  <w:style w:type="paragraph" w:styleId="a0">
    <w:name w:val="List Paragraph"/>
    <w:aliases w:val="Абзац списка нумерованный,Table-Normal,RSHB_Table-Normal,Абзац,Bullet List,FooterText,numbered,Содержание. 2 уровень,AC List 01,Bulleted Text,Bullets before"/>
    <w:basedOn w:val="a"/>
    <w:link w:val="a6"/>
    <w:uiPriority w:val="34"/>
    <w:qFormat/>
    <w:rsid w:val="004A3DDB"/>
    <w:pPr>
      <w:ind w:left="720"/>
      <w:contextualSpacing/>
    </w:pPr>
  </w:style>
  <w:style w:type="character" w:customStyle="1" w:styleId="a6">
    <w:name w:val="Абзац списка Знак"/>
    <w:aliases w:val="Абзац списка нумерованный Знак,Table-Normal Знак,RSHB_Table-Normal Знак,Абзац Знак,Bullet List Знак,FooterText Знак,numbered Знак,Содержание. 2 уровень Знак,AC List 01 Знак,Bulleted Text Знак,Bullets before Знак"/>
    <w:basedOn w:val="a1"/>
    <w:link w:val="a0"/>
    <w:uiPriority w:val="34"/>
    <w:locked/>
    <w:rsid w:val="004A3DDB"/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A3DDB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A3DDB"/>
    <w:rPr>
      <w:rFonts w:ascii="Segoe UI" w:hAnsi="Segoe UI" w:cs="Segoe UI"/>
      <w:sz w:val="18"/>
      <w:szCs w:val="18"/>
    </w:rPr>
  </w:style>
  <w:style w:type="table" w:customStyle="1" w:styleId="4">
    <w:name w:val="Сетка таблицы4"/>
    <w:basedOn w:val="a2"/>
    <w:next w:val="a5"/>
    <w:uiPriority w:val="39"/>
    <w:rsid w:val="004A3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2"/>
    <w:next w:val="a5"/>
    <w:uiPriority w:val="59"/>
    <w:rsid w:val="000038C4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21C5D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121C5D"/>
    <w:rPr>
      <w:rFonts w:ascii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121C5D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121C5D"/>
    <w:rPr>
      <w:rFonts w:ascii="Times New Roman" w:hAnsi="Times New Roman" w:cs="Times New Roman"/>
      <w:sz w:val="28"/>
      <w:szCs w:val="28"/>
    </w:rPr>
  </w:style>
  <w:style w:type="character" w:styleId="ad">
    <w:name w:val="annotation reference"/>
    <w:basedOn w:val="a1"/>
    <w:uiPriority w:val="99"/>
    <w:semiHidden/>
    <w:unhideWhenUsed/>
    <w:rsid w:val="002C375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C375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2C375A"/>
    <w:rPr>
      <w:rFonts w:ascii="Times New Roman" w:hAnsi="Times New Roman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C375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C375A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footnote text"/>
    <w:basedOn w:val="a"/>
    <w:link w:val="af3"/>
    <w:uiPriority w:val="99"/>
    <w:semiHidden/>
    <w:unhideWhenUsed/>
    <w:rsid w:val="0049214F"/>
    <w:pPr>
      <w:spacing w:before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semiHidden/>
    <w:rsid w:val="0049214F"/>
    <w:rPr>
      <w:rFonts w:ascii="Times New Roman" w:hAnsi="Times New Roman" w:cs="Times New Roman"/>
      <w:sz w:val="20"/>
      <w:szCs w:val="20"/>
    </w:rPr>
  </w:style>
  <w:style w:type="character" w:styleId="af4">
    <w:name w:val="footnote reference"/>
    <w:basedOn w:val="a1"/>
    <w:uiPriority w:val="99"/>
    <w:semiHidden/>
    <w:unhideWhenUsed/>
    <w:rsid w:val="004921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1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igma.com/proto/ok8qLG20tCiHMzacKVLNnd/%D0%BE%D1%82%D0%BA%D1%80%D1%8B%D1%82%D0%B8%D0%B5-%D0%B1%D0%B8%D0%B7%D0%BD%D0%B5%D1%81%D0%B0?page-id=450%3A8639&amp;type=design&amp;node-id=3775-46471&amp;viewport=-282%2C-1453%2C0.12&amp;t=IqoblHUWWi0Z8cvF-8&amp;scaling=scale-down-width&amp;starting-point-node-id=3775%3A46471&amp;hide-ui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3" Type="http://schemas.microsoft.com/office/2018/08/relationships/commentsExtensible" Target="commentsExtensi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03E94-C710-4903-AF86-BDEE3FD7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 Андрей Александрович</dc:creator>
  <cp:keywords/>
  <dc:description/>
  <cp:lastModifiedBy>Кислицын Федор Сергеевич</cp:lastModifiedBy>
  <cp:revision>18</cp:revision>
  <dcterms:created xsi:type="dcterms:W3CDTF">2023-11-16T10:58:00Z</dcterms:created>
  <dcterms:modified xsi:type="dcterms:W3CDTF">2023-11-22T15:25:00Z</dcterms:modified>
</cp:coreProperties>
</file>