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132" w:rsidRPr="00E77AEC" w:rsidRDefault="00E77AEC">
      <w:pPr>
        <w:rPr>
          <w:rFonts w:ascii="Golos Text" w:hAnsi="Golos Text" w:cs="Golos Text"/>
          <w:b/>
          <w:color w:val="2F5496" w:themeColor="accent5" w:themeShade="BF"/>
          <w:sz w:val="36"/>
          <w:szCs w:val="36"/>
        </w:rPr>
      </w:pPr>
      <w:r w:rsidRPr="00E77AEC">
        <w:rPr>
          <w:rFonts w:ascii="Golos Text" w:hAnsi="Golos Text" w:cs="Golos Text"/>
          <w:b/>
          <w:color w:val="2F5496" w:themeColor="accent5" w:themeShade="BF"/>
          <w:sz w:val="36"/>
          <w:szCs w:val="36"/>
        </w:rPr>
        <w:t>Карта клиен</w:t>
      </w:r>
      <w:bookmarkStart w:id="0" w:name="_GoBack"/>
      <w:bookmarkEnd w:id="0"/>
      <w:r w:rsidRPr="00E77AEC">
        <w:rPr>
          <w:rFonts w:ascii="Golos Text" w:hAnsi="Golos Text" w:cs="Golos Text"/>
          <w:b/>
          <w:color w:val="2F5496" w:themeColor="accent5" w:themeShade="BF"/>
          <w:sz w:val="36"/>
          <w:szCs w:val="36"/>
        </w:rPr>
        <w:t>тского пути</w:t>
      </w:r>
    </w:p>
    <w:tbl>
      <w:tblPr>
        <w:tblStyle w:val="a4"/>
        <w:tblpPr w:leftFromText="180" w:rightFromText="180" w:tblpY="870"/>
        <w:tblW w:w="5000" w:type="pct"/>
        <w:tblBorders>
          <w:top w:val="single" w:sz="4" w:space="0" w:color="8EAADB" w:themeColor="accent5" w:themeTint="99"/>
          <w:left w:val="none" w:sz="0" w:space="0" w:color="auto"/>
          <w:bottom w:val="single" w:sz="4" w:space="0" w:color="8EAADB" w:themeColor="accent5" w:themeTint="99"/>
          <w:right w:val="none" w:sz="0" w:space="0" w:color="auto"/>
          <w:insideH w:val="single" w:sz="4" w:space="0" w:color="8EAADB" w:themeColor="accent5" w:themeTint="99"/>
          <w:insideV w:val="single" w:sz="4" w:space="0" w:color="8EAADB" w:themeColor="accent5" w:themeTint="99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441"/>
        <w:gridCol w:w="1355"/>
        <w:gridCol w:w="1399"/>
        <w:gridCol w:w="1645"/>
        <w:gridCol w:w="2085"/>
        <w:gridCol w:w="1699"/>
        <w:gridCol w:w="1631"/>
        <w:gridCol w:w="1374"/>
        <w:gridCol w:w="1573"/>
        <w:gridCol w:w="1584"/>
      </w:tblGrid>
      <w:tr w:rsidR="00A07FDF" w:rsidRPr="003B3B4A" w:rsidTr="00A84E62">
        <w:trPr>
          <w:trHeight w:val="335"/>
        </w:trPr>
        <w:tc>
          <w:tcPr>
            <w:tcW w:w="143" w:type="pct"/>
            <w:vMerge w:val="restart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 w:rsidRPr="003B3B4A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№</w:t>
            </w:r>
          </w:p>
        </w:tc>
        <w:tc>
          <w:tcPr>
            <w:tcW w:w="490" w:type="pct"/>
            <w:vMerge w:val="restart"/>
            <w:shd w:val="clear" w:color="auto" w:fill="1F3864" w:themeFill="accent5" w:themeFillShade="80"/>
            <w:vAlign w:val="center"/>
          </w:tcPr>
          <w:p w:rsidR="00E77AEC" w:rsidRPr="00E77AEC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E77AEC">
              <w:rPr>
                <w:rFonts w:ascii="Golos Text" w:hAnsi="Golos Text" w:cs="Golos Text"/>
                <w:color w:val="FFFFFF" w:themeColor="background1"/>
                <w:sz w:val="20"/>
                <w:szCs w:val="20"/>
              </w:rPr>
              <w:t>Этап</w:t>
            </w:r>
          </w:p>
        </w:tc>
        <w:tc>
          <w:tcPr>
            <w:tcW w:w="602" w:type="pct"/>
            <w:vMerge w:val="restart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 w:rsidRPr="003B3B4A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Цели и ожидания</w:t>
            </w:r>
          </w:p>
        </w:tc>
        <w:tc>
          <w:tcPr>
            <w:tcW w:w="587" w:type="pct"/>
            <w:vMerge w:val="restart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 w:rsidRPr="003B3B4A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Действия клиента</w:t>
            </w:r>
          </w:p>
        </w:tc>
        <w:tc>
          <w:tcPr>
            <w:tcW w:w="717" w:type="pct"/>
            <w:vMerge w:val="restart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Точки контакта</w:t>
            </w:r>
            <w:r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br/>
              <w:t>(опционально)</w:t>
            </w:r>
          </w:p>
        </w:tc>
        <w:tc>
          <w:tcPr>
            <w:tcW w:w="569" w:type="pct"/>
            <w:vMerge w:val="restart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 w:rsidRPr="003B3B4A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Эмоциональная составляющая</w:t>
            </w:r>
          </w:p>
        </w:tc>
        <w:tc>
          <w:tcPr>
            <w:tcW w:w="348" w:type="pct"/>
            <w:vMerge w:val="restart"/>
            <w:shd w:val="clear" w:color="auto" w:fill="1F3864" w:themeFill="accent5" w:themeFillShade="80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Метрики</w:t>
            </w:r>
            <w:r w:rsidR="009C06AD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br/>
              <w:t>(опционально)</w:t>
            </w:r>
          </w:p>
        </w:tc>
        <w:tc>
          <w:tcPr>
            <w:tcW w:w="987" w:type="pct"/>
            <w:gridSpan w:val="2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 w:rsidRPr="003B3B4A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Опыт клиента</w:t>
            </w:r>
          </w:p>
        </w:tc>
        <w:tc>
          <w:tcPr>
            <w:tcW w:w="557" w:type="pct"/>
            <w:vMerge w:val="restart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 w:rsidRPr="003B3B4A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Рекомендации Лаборатории</w:t>
            </w:r>
          </w:p>
        </w:tc>
      </w:tr>
      <w:tr w:rsidR="00E77AEC" w:rsidRPr="003B3B4A" w:rsidTr="00A84E62">
        <w:trPr>
          <w:trHeight w:val="335"/>
        </w:trPr>
        <w:tc>
          <w:tcPr>
            <w:tcW w:w="143" w:type="pct"/>
            <w:vMerge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b/>
                <w:color w:val="002CA8"/>
                <w:sz w:val="20"/>
                <w:szCs w:val="20"/>
              </w:rPr>
            </w:pPr>
          </w:p>
        </w:tc>
        <w:tc>
          <w:tcPr>
            <w:tcW w:w="490" w:type="pct"/>
            <w:vMerge/>
            <w:vAlign w:val="center"/>
          </w:tcPr>
          <w:p w:rsidR="00E77AEC" w:rsidRPr="00E77AEC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602" w:type="pct"/>
            <w:vMerge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b/>
                <w:color w:val="002CA8"/>
                <w:sz w:val="20"/>
                <w:szCs w:val="20"/>
              </w:rPr>
            </w:pPr>
          </w:p>
        </w:tc>
        <w:tc>
          <w:tcPr>
            <w:tcW w:w="587" w:type="pct"/>
            <w:vMerge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b/>
                <w:color w:val="002CA8"/>
                <w:sz w:val="20"/>
                <w:szCs w:val="20"/>
              </w:rPr>
            </w:pPr>
          </w:p>
        </w:tc>
        <w:tc>
          <w:tcPr>
            <w:tcW w:w="717" w:type="pct"/>
            <w:vMerge/>
            <w:shd w:val="clear" w:color="auto" w:fill="1F3864" w:themeFill="accent5" w:themeFillShade="80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9" w:type="pct"/>
            <w:vMerge/>
            <w:shd w:val="clear" w:color="auto" w:fill="1F3864" w:themeFill="accent5" w:themeFillShade="80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8" w:type="pct"/>
            <w:vMerge/>
            <w:shd w:val="clear" w:color="auto" w:fill="1F3864" w:themeFill="accent5" w:themeFillShade="80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8" w:type="pct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 w:rsidRPr="003B3B4A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Позитивный опыт</w:t>
            </w:r>
          </w:p>
        </w:tc>
        <w:tc>
          <w:tcPr>
            <w:tcW w:w="529" w:type="pct"/>
            <w:shd w:val="clear" w:color="auto" w:fill="1F3864" w:themeFill="accent5" w:themeFillShade="80"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jc w:val="center"/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</w:pPr>
            <w:r w:rsidRPr="003B3B4A">
              <w:rPr>
                <w:rFonts w:ascii="Golos Text" w:hAnsi="Golos Text" w:cs="Golos Text"/>
                <w:b/>
                <w:color w:val="FFFFFF" w:themeColor="background1"/>
                <w:sz w:val="20"/>
                <w:szCs w:val="20"/>
              </w:rPr>
              <w:t>Негативный опыт/Барьеры</w:t>
            </w:r>
          </w:p>
        </w:tc>
        <w:tc>
          <w:tcPr>
            <w:tcW w:w="557" w:type="pct"/>
            <w:vMerge/>
            <w:vAlign w:val="center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b/>
                <w:color w:val="002CA8"/>
                <w:sz w:val="20"/>
                <w:szCs w:val="20"/>
              </w:rPr>
            </w:pPr>
          </w:p>
        </w:tc>
      </w:tr>
      <w:tr w:rsidR="00E77AEC" w:rsidRPr="003B3B4A" w:rsidTr="00A84E62">
        <w:tc>
          <w:tcPr>
            <w:tcW w:w="143" w:type="pct"/>
            <w:tcBorders>
              <w:left w:val="single" w:sz="4" w:space="0" w:color="8EAADB"/>
            </w:tcBorders>
          </w:tcPr>
          <w:p w:rsidR="00E77AEC" w:rsidRPr="003B3B4A" w:rsidRDefault="00E77AEC" w:rsidP="00A84E62">
            <w:pPr>
              <w:pStyle w:val="a"/>
              <w:numPr>
                <w:ilvl w:val="0"/>
                <w:numId w:val="3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</w:rPr>
            </w:pPr>
          </w:p>
        </w:tc>
        <w:tc>
          <w:tcPr>
            <w:tcW w:w="490" w:type="pct"/>
          </w:tcPr>
          <w:p w:rsidR="00E77AEC" w:rsidRPr="00E77AEC" w:rsidRDefault="00E77AEC" w:rsidP="00A07FDF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  <w:highlight w:val="yellow"/>
              </w:rPr>
            </w:pPr>
            <w:r w:rsidRPr="00E77AEC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 xml:space="preserve">Поиск информации </w:t>
            </w:r>
          </w:p>
        </w:tc>
        <w:tc>
          <w:tcPr>
            <w:tcW w:w="602" w:type="pct"/>
          </w:tcPr>
          <w:p w:rsidR="00E77AEC" w:rsidRPr="00BD2A66" w:rsidRDefault="00A07FDF" w:rsidP="00A07FDF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</w:rPr>
            </w:pPr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 xml:space="preserve">Найти информацию </w:t>
            </w:r>
          </w:p>
        </w:tc>
        <w:tc>
          <w:tcPr>
            <w:tcW w:w="587" w:type="pct"/>
          </w:tcPr>
          <w:p w:rsidR="00E77AEC" w:rsidRPr="00BD2A66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281"/>
              </w:tabs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BD2A66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Ищет информацию о мероприятии в:</w:t>
            </w:r>
          </w:p>
          <w:p w:rsidR="00E77AEC" w:rsidRPr="00BD2A66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BD2A66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интернете</w:t>
            </w:r>
          </w:p>
          <w:p w:rsidR="00E77AEC" w:rsidRPr="00BD2A66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BD2A66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тематических сообществах в социальных сетях</w:t>
            </w:r>
          </w:p>
          <w:p w:rsidR="00E77AEC" w:rsidRPr="00BD2A66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000000" w:themeColor="text1"/>
                <w:sz w:val="20"/>
                <w:szCs w:val="20"/>
              </w:rPr>
            </w:pPr>
            <w:r w:rsidRPr="00BD2A66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узнает через знакомых</w:t>
            </w:r>
          </w:p>
        </w:tc>
        <w:tc>
          <w:tcPr>
            <w:tcW w:w="717" w:type="pct"/>
          </w:tcPr>
          <w:p w:rsid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Ведомство</w:t>
            </w:r>
          </w:p>
          <w:p w:rsid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 xml:space="preserve">Сайт </w:t>
            </w:r>
            <w:proofErr w:type="spellStart"/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госуслуг</w:t>
            </w:r>
            <w:proofErr w:type="spellEnd"/>
          </w:p>
          <w:p w:rsid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Соц. работник</w:t>
            </w:r>
          </w:p>
          <w:p w:rsid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Пункт МФЦ</w:t>
            </w:r>
          </w:p>
          <w:p w:rsid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 xml:space="preserve">Рекламные </w:t>
            </w:r>
            <w:proofErr w:type="spellStart"/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раздатки</w:t>
            </w:r>
            <w:proofErr w:type="spellEnd"/>
          </w:p>
          <w:p w:rsid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Информационные материалы</w:t>
            </w:r>
          </w:p>
          <w:p w:rsidR="00E77AEC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</w:p>
          <w:p w:rsidR="00E77AEC" w:rsidRPr="00BD2A66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569" w:type="pct"/>
          </w:tcPr>
          <w:p w:rsidR="00E77AEC" w:rsidRPr="00BD2A66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1D2D20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Позитивно</w:t>
            </w:r>
            <w:r w:rsidRPr="00BD2A66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/</w:t>
            </w:r>
          </w:p>
          <w:p w:rsidR="00E77AEC" w:rsidRPr="00BD2A66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BD2A66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Нейтрально/</w:t>
            </w:r>
          </w:p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  <w:r w:rsidRPr="00A07FDF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Негативно</w:t>
            </w:r>
          </w:p>
        </w:tc>
        <w:tc>
          <w:tcPr>
            <w:tcW w:w="348" w:type="pct"/>
          </w:tcPr>
          <w:p w:rsidR="00E77AEC" w:rsidRP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E77AEC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Кол-во запрашиваемых документов</w:t>
            </w:r>
          </w:p>
          <w:p w:rsidR="00E77AEC" w:rsidRP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E77AEC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Кол-во походов в ведомства</w:t>
            </w:r>
          </w:p>
          <w:p w:rsidR="00E77AEC" w:rsidRPr="00E77AEC" w:rsidRDefault="00E77AEC" w:rsidP="00A84E62">
            <w:pPr>
              <w:pStyle w:val="a"/>
              <w:numPr>
                <w:ilvl w:val="0"/>
                <w:numId w:val="2"/>
              </w:numPr>
              <w:tabs>
                <w:tab w:val="left" w:pos="281"/>
              </w:tabs>
              <w:spacing w:after="80" w:line="276" w:lineRule="auto"/>
              <w:ind w:left="0" w:firstLine="0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E77AEC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Кол-во потраченного времени</w:t>
            </w:r>
          </w:p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458" w:type="pct"/>
            <w:shd w:val="clear" w:color="auto" w:fill="auto"/>
          </w:tcPr>
          <w:p w:rsidR="00E77AEC" w:rsidRPr="003B3B4A" w:rsidRDefault="0086355D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  <w:r w:rsidRPr="0086355D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Помогли сотрудники МФЦ</w:t>
            </w:r>
          </w:p>
        </w:tc>
        <w:tc>
          <w:tcPr>
            <w:tcW w:w="529" w:type="pct"/>
            <w:shd w:val="clear" w:color="auto" w:fill="auto"/>
          </w:tcPr>
          <w:p w:rsidR="00E77AEC" w:rsidRPr="001D2D20" w:rsidRDefault="00E77AEC" w:rsidP="001D2D20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1D2D20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Тратит много времени на поиск информации, с трудом находит необходимую информацию в интернете.</w:t>
            </w:r>
          </w:p>
          <w:p w:rsidR="00E77AEC" w:rsidRPr="00BD2A66" w:rsidRDefault="00E77AEC" w:rsidP="001D2D20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  <w:r w:rsidRPr="001D2D20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Поиск через интернет не дает результатов, релевантных запросу</w:t>
            </w:r>
            <w:r w:rsidRPr="00BD2A66"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right w:val="single" w:sz="4" w:space="0" w:color="8EAADB" w:themeColor="accent5" w:themeTint="99"/>
            </w:tcBorders>
          </w:tcPr>
          <w:p w:rsidR="00E77AEC" w:rsidRPr="00BD2A66" w:rsidRDefault="00E77AEC" w:rsidP="00A84E62">
            <w:pPr>
              <w:pStyle w:val="a7"/>
              <w:tabs>
                <w:tab w:val="left" w:pos="163"/>
                <w:tab w:val="left" w:pos="281"/>
              </w:tabs>
              <w:spacing w:after="80"/>
              <w:contextualSpacing/>
              <w:rPr>
                <w:rFonts w:ascii="Golos Text" w:hAnsi="Golos Text" w:cs="Golos Text"/>
                <w:color w:val="BFBFBF" w:themeColor="background1" w:themeShade="BF"/>
              </w:rPr>
            </w:pPr>
            <w:r w:rsidRPr="00BD2A66">
              <w:rPr>
                <w:rFonts w:ascii="Golos Text" w:hAnsi="Golos Text" w:cs="Golos Text"/>
                <w:color w:val="BFBFBF" w:themeColor="background1" w:themeShade="BF"/>
              </w:rPr>
              <w:t xml:space="preserve">Реализовать единое цифровое пространство со всей необходимой информацией </w:t>
            </w:r>
          </w:p>
          <w:p w:rsidR="00E77AEC" w:rsidRPr="00BD2A66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281"/>
              </w:tabs>
              <w:spacing w:after="80" w:line="276" w:lineRule="auto"/>
              <w:rPr>
                <w:rFonts w:ascii="Golos Text" w:hAnsi="Golos Text" w:cs="Golos Text"/>
                <w:color w:val="BFBFBF" w:themeColor="background1" w:themeShade="BF"/>
                <w:sz w:val="20"/>
                <w:szCs w:val="20"/>
              </w:rPr>
            </w:pPr>
          </w:p>
        </w:tc>
      </w:tr>
      <w:tr w:rsidR="00E77AEC" w:rsidRPr="003B3B4A" w:rsidTr="002D7BC1">
        <w:trPr>
          <w:trHeight w:val="27"/>
        </w:trPr>
        <w:tc>
          <w:tcPr>
            <w:tcW w:w="143" w:type="pct"/>
            <w:tcBorders>
              <w:left w:val="single" w:sz="4" w:space="0" w:color="8EAADB"/>
            </w:tcBorders>
          </w:tcPr>
          <w:p w:rsidR="00E77AEC" w:rsidRPr="003B3B4A" w:rsidRDefault="00E77AEC" w:rsidP="00A84E62">
            <w:pPr>
              <w:pStyle w:val="a"/>
              <w:numPr>
                <w:ilvl w:val="0"/>
                <w:numId w:val="3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</w:rPr>
            </w:pPr>
          </w:p>
        </w:tc>
        <w:tc>
          <w:tcPr>
            <w:tcW w:w="490" w:type="pct"/>
          </w:tcPr>
          <w:p w:rsidR="00E77AEC" w:rsidRPr="00E77AEC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602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587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281"/>
              </w:tabs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717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569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348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458" w:type="pct"/>
            <w:shd w:val="clear" w:color="auto" w:fill="auto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shd w:val="clear" w:color="auto" w:fill="auto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215"/>
              </w:tabs>
              <w:spacing w:after="80" w:line="276" w:lineRule="auto"/>
              <w:rPr>
                <w:rFonts w:ascii="Golos Text" w:hAnsi="Golos Text" w:cs="Golos Text"/>
                <w:color w:val="C00000"/>
                <w:sz w:val="20"/>
                <w:szCs w:val="20"/>
                <w:highlight w:val="yellow"/>
              </w:rPr>
            </w:pPr>
          </w:p>
        </w:tc>
        <w:tc>
          <w:tcPr>
            <w:tcW w:w="557" w:type="pct"/>
            <w:tcBorders>
              <w:right w:val="single" w:sz="4" w:space="0" w:color="8EAADB"/>
            </w:tcBorders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E77AEC" w:rsidRPr="003B3B4A" w:rsidTr="00A84E62">
        <w:tc>
          <w:tcPr>
            <w:tcW w:w="143" w:type="pct"/>
            <w:tcBorders>
              <w:left w:val="single" w:sz="4" w:space="0" w:color="8EAADB"/>
            </w:tcBorders>
          </w:tcPr>
          <w:p w:rsidR="00E77AEC" w:rsidRPr="003B3B4A" w:rsidRDefault="00E77AEC" w:rsidP="00A84E62">
            <w:pPr>
              <w:pStyle w:val="a"/>
              <w:numPr>
                <w:ilvl w:val="0"/>
                <w:numId w:val="3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</w:rPr>
            </w:pPr>
          </w:p>
        </w:tc>
        <w:tc>
          <w:tcPr>
            <w:tcW w:w="490" w:type="pct"/>
          </w:tcPr>
          <w:p w:rsidR="00E77AEC" w:rsidRPr="00E77AEC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602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587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281"/>
              </w:tabs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717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569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348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458" w:type="pct"/>
            <w:shd w:val="clear" w:color="auto" w:fill="auto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shd w:val="clear" w:color="auto" w:fill="auto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215"/>
              </w:tabs>
              <w:spacing w:after="80" w:line="276" w:lineRule="auto"/>
              <w:rPr>
                <w:rFonts w:ascii="Golos Text" w:hAnsi="Golos Text" w:cs="Golos Text"/>
                <w:color w:val="C00000"/>
                <w:sz w:val="20"/>
                <w:szCs w:val="20"/>
                <w:highlight w:val="yellow"/>
              </w:rPr>
            </w:pPr>
          </w:p>
        </w:tc>
        <w:tc>
          <w:tcPr>
            <w:tcW w:w="557" w:type="pct"/>
            <w:tcBorders>
              <w:right w:val="single" w:sz="4" w:space="0" w:color="8EAADB" w:themeColor="accent5" w:themeTint="99"/>
            </w:tcBorders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320"/>
              </w:tabs>
              <w:spacing w:after="80" w:line="276" w:lineRule="auto"/>
              <w:ind w:left="105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E77AEC" w:rsidRPr="003B3B4A" w:rsidTr="00A84E62">
        <w:tc>
          <w:tcPr>
            <w:tcW w:w="143" w:type="pct"/>
            <w:tcBorders>
              <w:left w:val="single" w:sz="4" w:space="0" w:color="8EAADB"/>
            </w:tcBorders>
          </w:tcPr>
          <w:p w:rsidR="00E77AEC" w:rsidRPr="003B3B4A" w:rsidRDefault="00E77AEC" w:rsidP="00A84E62">
            <w:pPr>
              <w:pStyle w:val="a"/>
              <w:numPr>
                <w:ilvl w:val="0"/>
                <w:numId w:val="3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</w:rPr>
            </w:pPr>
          </w:p>
        </w:tc>
        <w:tc>
          <w:tcPr>
            <w:tcW w:w="490" w:type="pct"/>
          </w:tcPr>
          <w:p w:rsidR="00E77AEC" w:rsidRPr="00E77AEC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sz w:val="20"/>
                <w:szCs w:val="20"/>
                <w:highlight w:val="yellow"/>
              </w:rPr>
            </w:pPr>
          </w:p>
        </w:tc>
        <w:tc>
          <w:tcPr>
            <w:tcW w:w="602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587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281"/>
              </w:tabs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717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569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348" w:type="pct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458" w:type="pct"/>
            <w:shd w:val="clear" w:color="auto" w:fill="auto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spacing w:after="80" w:line="276" w:lineRule="auto"/>
              <w:rPr>
                <w:rFonts w:ascii="Golos Text" w:hAnsi="Golos Text" w:cs="Golos Text"/>
                <w:color w:val="538135" w:themeColor="accent6" w:themeShade="BF"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shd w:val="clear" w:color="auto" w:fill="auto"/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215"/>
              </w:tabs>
              <w:spacing w:after="80" w:line="276" w:lineRule="auto"/>
              <w:rPr>
                <w:rFonts w:ascii="Golos Text" w:hAnsi="Golos Text" w:cs="Golos Text"/>
                <w:color w:val="C00000"/>
                <w:sz w:val="20"/>
                <w:szCs w:val="20"/>
                <w:highlight w:val="yellow"/>
              </w:rPr>
            </w:pPr>
          </w:p>
        </w:tc>
        <w:tc>
          <w:tcPr>
            <w:tcW w:w="557" w:type="pct"/>
            <w:tcBorders>
              <w:right w:val="single" w:sz="4" w:space="0" w:color="8EAADB" w:themeColor="accent5" w:themeTint="99"/>
            </w:tcBorders>
          </w:tcPr>
          <w:p w:rsidR="00E77AEC" w:rsidRPr="003B3B4A" w:rsidRDefault="00E77AEC" w:rsidP="00A84E62">
            <w:pPr>
              <w:pStyle w:val="a"/>
              <w:numPr>
                <w:ilvl w:val="0"/>
                <w:numId w:val="0"/>
              </w:numPr>
              <w:tabs>
                <w:tab w:val="left" w:pos="163"/>
              </w:tabs>
              <w:spacing w:after="80" w:line="276" w:lineRule="auto"/>
              <w:rPr>
                <w:rFonts w:ascii="Golos Text" w:hAnsi="Golos Text" w:cs="Golos Text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</w:tbl>
    <w:p w:rsidR="00963A8C" w:rsidRPr="00267243" w:rsidRDefault="00963A8C" w:rsidP="00267243">
      <w:pPr>
        <w:rPr>
          <w:sz w:val="16"/>
          <w:szCs w:val="16"/>
        </w:rPr>
      </w:pPr>
    </w:p>
    <w:sectPr w:rsidR="00963A8C" w:rsidRPr="00267243" w:rsidSect="002D7BC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olos Text">
    <w:altName w:val="Microsoft YaHei"/>
    <w:charset w:val="CC"/>
    <w:family w:val="swiss"/>
    <w:pitch w:val="variable"/>
    <w:sig w:usb0="00000001" w:usb1="100000EB" w:usb2="00000008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C4F75"/>
    <w:multiLevelType w:val="hybridMultilevel"/>
    <w:tmpl w:val="4B489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D5E32"/>
    <w:multiLevelType w:val="hybridMultilevel"/>
    <w:tmpl w:val="46BC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0D6472"/>
    <w:multiLevelType w:val="hybridMultilevel"/>
    <w:tmpl w:val="43C67F4C"/>
    <w:lvl w:ilvl="0" w:tplc="1860A35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BFBFBF" w:themeColor="background1" w:themeShade="BF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1B14A92"/>
    <w:multiLevelType w:val="hybridMultilevel"/>
    <w:tmpl w:val="6BC02464"/>
    <w:lvl w:ilvl="0" w:tplc="F6EC490A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982362"/>
    <w:multiLevelType w:val="multilevel"/>
    <w:tmpl w:val="C50259D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5">
    <w:nsid w:val="7E15523D"/>
    <w:multiLevelType w:val="hybridMultilevel"/>
    <w:tmpl w:val="52260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A66"/>
    <w:rsid w:val="00001DFE"/>
    <w:rsid w:val="0000447A"/>
    <w:rsid w:val="00015CB9"/>
    <w:rsid w:val="00016E46"/>
    <w:rsid w:val="00020D3F"/>
    <w:rsid w:val="00031E0A"/>
    <w:rsid w:val="000526C1"/>
    <w:rsid w:val="000636C9"/>
    <w:rsid w:val="000820FC"/>
    <w:rsid w:val="000A23E4"/>
    <w:rsid w:val="000C4960"/>
    <w:rsid w:val="000C56BF"/>
    <w:rsid w:val="000D1947"/>
    <w:rsid w:val="00101659"/>
    <w:rsid w:val="001273CA"/>
    <w:rsid w:val="00146713"/>
    <w:rsid w:val="001502C8"/>
    <w:rsid w:val="0015468B"/>
    <w:rsid w:val="001633A7"/>
    <w:rsid w:val="00163D6C"/>
    <w:rsid w:val="00181FA0"/>
    <w:rsid w:val="00182059"/>
    <w:rsid w:val="0018305B"/>
    <w:rsid w:val="001830A0"/>
    <w:rsid w:val="0019074B"/>
    <w:rsid w:val="001A3DF4"/>
    <w:rsid w:val="001A5CB1"/>
    <w:rsid w:val="001B1745"/>
    <w:rsid w:val="001C214F"/>
    <w:rsid w:val="001C5303"/>
    <w:rsid w:val="001C64A0"/>
    <w:rsid w:val="001D2D20"/>
    <w:rsid w:val="001E5426"/>
    <w:rsid w:val="001E7A2F"/>
    <w:rsid w:val="001F7A8F"/>
    <w:rsid w:val="002079A2"/>
    <w:rsid w:val="002347CE"/>
    <w:rsid w:val="00235F80"/>
    <w:rsid w:val="00250654"/>
    <w:rsid w:val="002549EF"/>
    <w:rsid w:val="00266E1D"/>
    <w:rsid w:val="00267243"/>
    <w:rsid w:val="00272C90"/>
    <w:rsid w:val="00281B44"/>
    <w:rsid w:val="0028436B"/>
    <w:rsid w:val="002B16A5"/>
    <w:rsid w:val="002D7BC1"/>
    <w:rsid w:val="002E3447"/>
    <w:rsid w:val="002E6F93"/>
    <w:rsid w:val="00302E27"/>
    <w:rsid w:val="00303D4F"/>
    <w:rsid w:val="00311D2C"/>
    <w:rsid w:val="00356D1E"/>
    <w:rsid w:val="00363DB2"/>
    <w:rsid w:val="00383E06"/>
    <w:rsid w:val="00395775"/>
    <w:rsid w:val="003A121A"/>
    <w:rsid w:val="003D6702"/>
    <w:rsid w:val="00400E05"/>
    <w:rsid w:val="00404E35"/>
    <w:rsid w:val="00430914"/>
    <w:rsid w:val="00446F24"/>
    <w:rsid w:val="00450649"/>
    <w:rsid w:val="0045742E"/>
    <w:rsid w:val="004624E5"/>
    <w:rsid w:val="0046688B"/>
    <w:rsid w:val="004760F4"/>
    <w:rsid w:val="004A3226"/>
    <w:rsid w:val="004D4DD3"/>
    <w:rsid w:val="004E0F97"/>
    <w:rsid w:val="00503A4B"/>
    <w:rsid w:val="00513E60"/>
    <w:rsid w:val="00522C9C"/>
    <w:rsid w:val="0053265B"/>
    <w:rsid w:val="0054163F"/>
    <w:rsid w:val="00545FF7"/>
    <w:rsid w:val="00547535"/>
    <w:rsid w:val="00551C53"/>
    <w:rsid w:val="005764D7"/>
    <w:rsid w:val="00577229"/>
    <w:rsid w:val="0058296D"/>
    <w:rsid w:val="00596895"/>
    <w:rsid w:val="005C1A50"/>
    <w:rsid w:val="005C35A8"/>
    <w:rsid w:val="005E26B5"/>
    <w:rsid w:val="006011BC"/>
    <w:rsid w:val="00610B7A"/>
    <w:rsid w:val="00615EB7"/>
    <w:rsid w:val="00631552"/>
    <w:rsid w:val="006360D6"/>
    <w:rsid w:val="00640132"/>
    <w:rsid w:val="00640211"/>
    <w:rsid w:val="0066498A"/>
    <w:rsid w:val="0067107C"/>
    <w:rsid w:val="00682818"/>
    <w:rsid w:val="00691C5E"/>
    <w:rsid w:val="006A76EF"/>
    <w:rsid w:val="006C1D07"/>
    <w:rsid w:val="006C6E34"/>
    <w:rsid w:val="006D0BF9"/>
    <w:rsid w:val="00733D12"/>
    <w:rsid w:val="00744688"/>
    <w:rsid w:val="0077329A"/>
    <w:rsid w:val="00774CB1"/>
    <w:rsid w:val="007825FD"/>
    <w:rsid w:val="00784784"/>
    <w:rsid w:val="007854FD"/>
    <w:rsid w:val="007B13B5"/>
    <w:rsid w:val="007C075C"/>
    <w:rsid w:val="007D74AF"/>
    <w:rsid w:val="007E2EE0"/>
    <w:rsid w:val="007E5D5A"/>
    <w:rsid w:val="00807441"/>
    <w:rsid w:val="00823968"/>
    <w:rsid w:val="0082524E"/>
    <w:rsid w:val="008434A9"/>
    <w:rsid w:val="0084595D"/>
    <w:rsid w:val="00846F49"/>
    <w:rsid w:val="0086355D"/>
    <w:rsid w:val="0088463E"/>
    <w:rsid w:val="00886950"/>
    <w:rsid w:val="00890DD8"/>
    <w:rsid w:val="008951C6"/>
    <w:rsid w:val="008A7D9D"/>
    <w:rsid w:val="008D2758"/>
    <w:rsid w:val="008F5BBA"/>
    <w:rsid w:val="00910411"/>
    <w:rsid w:val="009151AB"/>
    <w:rsid w:val="0091591A"/>
    <w:rsid w:val="0092120A"/>
    <w:rsid w:val="009413BA"/>
    <w:rsid w:val="0094371F"/>
    <w:rsid w:val="00950FDA"/>
    <w:rsid w:val="00963A8C"/>
    <w:rsid w:val="0096705E"/>
    <w:rsid w:val="009740C3"/>
    <w:rsid w:val="00981552"/>
    <w:rsid w:val="009C06AD"/>
    <w:rsid w:val="009D64DF"/>
    <w:rsid w:val="009D762B"/>
    <w:rsid w:val="009F3688"/>
    <w:rsid w:val="00A02F67"/>
    <w:rsid w:val="00A0311E"/>
    <w:rsid w:val="00A07FDF"/>
    <w:rsid w:val="00A16375"/>
    <w:rsid w:val="00A16936"/>
    <w:rsid w:val="00A42609"/>
    <w:rsid w:val="00A4670D"/>
    <w:rsid w:val="00A909C6"/>
    <w:rsid w:val="00A92FFD"/>
    <w:rsid w:val="00A95E9F"/>
    <w:rsid w:val="00AB4016"/>
    <w:rsid w:val="00AC084A"/>
    <w:rsid w:val="00AC3106"/>
    <w:rsid w:val="00AC5673"/>
    <w:rsid w:val="00AD09D1"/>
    <w:rsid w:val="00AD3628"/>
    <w:rsid w:val="00AD63C7"/>
    <w:rsid w:val="00AE14D7"/>
    <w:rsid w:val="00B1767F"/>
    <w:rsid w:val="00B35F00"/>
    <w:rsid w:val="00B44212"/>
    <w:rsid w:val="00B57FC4"/>
    <w:rsid w:val="00B635B5"/>
    <w:rsid w:val="00B8048D"/>
    <w:rsid w:val="00B83B0C"/>
    <w:rsid w:val="00B84B52"/>
    <w:rsid w:val="00B94AB3"/>
    <w:rsid w:val="00BA7E2C"/>
    <w:rsid w:val="00BB397A"/>
    <w:rsid w:val="00BB5C3F"/>
    <w:rsid w:val="00BD2A66"/>
    <w:rsid w:val="00BF4283"/>
    <w:rsid w:val="00BF4F77"/>
    <w:rsid w:val="00C0101C"/>
    <w:rsid w:val="00C05ED1"/>
    <w:rsid w:val="00C122C5"/>
    <w:rsid w:val="00C33A5B"/>
    <w:rsid w:val="00C4022D"/>
    <w:rsid w:val="00C51341"/>
    <w:rsid w:val="00C550E9"/>
    <w:rsid w:val="00C56B68"/>
    <w:rsid w:val="00C706D8"/>
    <w:rsid w:val="00C942A7"/>
    <w:rsid w:val="00C977D3"/>
    <w:rsid w:val="00CB2C4E"/>
    <w:rsid w:val="00CB3539"/>
    <w:rsid w:val="00CC3841"/>
    <w:rsid w:val="00CF1736"/>
    <w:rsid w:val="00D03FB9"/>
    <w:rsid w:val="00D27614"/>
    <w:rsid w:val="00D33918"/>
    <w:rsid w:val="00D61CEB"/>
    <w:rsid w:val="00D64E41"/>
    <w:rsid w:val="00D73ED4"/>
    <w:rsid w:val="00D97BA5"/>
    <w:rsid w:val="00DA30FD"/>
    <w:rsid w:val="00DA34EC"/>
    <w:rsid w:val="00DD1282"/>
    <w:rsid w:val="00DD1417"/>
    <w:rsid w:val="00E0170D"/>
    <w:rsid w:val="00E03AA4"/>
    <w:rsid w:val="00E2510C"/>
    <w:rsid w:val="00E37074"/>
    <w:rsid w:val="00E52DDB"/>
    <w:rsid w:val="00E5319E"/>
    <w:rsid w:val="00E5505D"/>
    <w:rsid w:val="00E603DD"/>
    <w:rsid w:val="00E77AEC"/>
    <w:rsid w:val="00E871A5"/>
    <w:rsid w:val="00EA33BB"/>
    <w:rsid w:val="00EB3929"/>
    <w:rsid w:val="00EB3A13"/>
    <w:rsid w:val="00EB53F5"/>
    <w:rsid w:val="00EC184A"/>
    <w:rsid w:val="00EC7689"/>
    <w:rsid w:val="00ED369A"/>
    <w:rsid w:val="00F13CA8"/>
    <w:rsid w:val="00F23FFF"/>
    <w:rsid w:val="00F400DB"/>
    <w:rsid w:val="00F46C92"/>
    <w:rsid w:val="00F6414A"/>
    <w:rsid w:val="00F70736"/>
    <w:rsid w:val="00F766B6"/>
    <w:rsid w:val="00F80023"/>
    <w:rsid w:val="00F871CB"/>
    <w:rsid w:val="00F9696E"/>
    <w:rsid w:val="00FA0201"/>
    <w:rsid w:val="00FA2430"/>
    <w:rsid w:val="00FA4E55"/>
    <w:rsid w:val="00FD4BFD"/>
    <w:rsid w:val="00FE68FF"/>
    <w:rsid w:val="00FF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iPriority w:val="9"/>
    <w:unhideWhenUsed/>
    <w:qFormat/>
    <w:rsid w:val="00BD2A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D2A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BD2A66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table" w:styleId="a4">
    <w:name w:val="Table Grid"/>
    <w:basedOn w:val="a2"/>
    <w:uiPriority w:val="39"/>
    <w:qFormat/>
    <w:rsid w:val="00BD2A6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Булеты"/>
    <w:basedOn w:val="a5"/>
    <w:link w:val="a6"/>
    <w:qFormat/>
    <w:rsid w:val="00BD2A66"/>
    <w:pPr>
      <w:numPr>
        <w:numId w:val="1"/>
      </w:numPr>
    </w:pPr>
    <w:rPr>
      <w:rFonts w:eastAsiaTheme="minorEastAsia"/>
    </w:rPr>
  </w:style>
  <w:style w:type="character" w:customStyle="1" w:styleId="a6">
    <w:name w:val="Булеты Знак"/>
    <w:basedOn w:val="a1"/>
    <w:link w:val="a"/>
    <w:qFormat/>
    <w:rsid w:val="00BD2A66"/>
    <w:rPr>
      <w:rFonts w:eastAsiaTheme="minorEastAsia"/>
    </w:rPr>
  </w:style>
  <w:style w:type="paragraph" w:styleId="a7">
    <w:name w:val="annotation text"/>
    <w:basedOn w:val="a0"/>
    <w:link w:val="a8"/>
    <w:uiPriority w:val="99"/>
    <w:unhideWhenUsed/>
    <w:qFormat/>
    <w:rsid w:val="00BD2A66"/>
    <w:pPr>
      <w:spacing w:line="240" w:lineRule="auto"/>
    </w:pPr>
    <w:rPr>
      <w:rFonts w:eastAsiaTheme="minorEastAsia"/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qFormat/>
    <w:rsid w:val="00BD2A66"/>
    <w:rPr>
      <w:rFonts w:eastAsiaTheme="minorEastAsia"/>
      <w:sz w:val="20"/>
      <w:szCs w:val="20"/>
    </w:rPr>
  </w:style>
  <w:style w:type="paragraph" w:styleId="a5">
    <w:name w:val="List Paragraph"/>
    <w:basedOn w:val="a0"/>
    <w:uiPriority w:val="34"/>
    <w:qFormat/>
    <w:rsid w:val="00BD2A66"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BD2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BD2A66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1"/>
    <w:link w:val="2"/>
    <w:uiPriority w:val="9"/>
    <w:rsid w:val="00BD2A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iPriority w:val="9"/>
    <w:unhideWhenUsed/>
    <w:qFormat/>
    <w:rsid w:val="00BD2A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D2A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BD2A66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table" w:styleId="a4">
    <w:name w:val="Table Grid"/>
    <w:basedOn w:val="a2"/>
    <w:uiPriority w:val="39"/>
    <w:qFormat/>
    <w:rsid w:val="00BD2A6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Булеты"/>
    <w:basedOn w:val="a5"/>
    <w:link w:val="a6"/>
    <w:qFormat/>
    <w:rsid w:val="00BD2A66"/>
    <w:pPr>
      <w:numPr>
        <w:numId w:val="1"/>
      </w:numPr>
    </w:pPr>
    <w:rPr>
      <w:rFonts w:eastAsiaTheme="minorEastAsia"/>
    </w:rPr>
  </w:style>
  <w:style w:type="character" w:customStyle="1" w:styleId="a6">
    <w:name w:val="Булеты Знак"/>
    <w:basedOn w:val="a1"/>
    <w:link w:val="a"/>
    <w:qFormat/>
    <w:rsid w:val="00BD2A66"/>
    <w:rPr>
      <w:rFonts w:eastAsiaTheme="minorEastAsia"/>
    </w:rPr>
  </w:style>
  <w:style w:type="paragraph" w:styleId="a7">
    <w:name w:val="annotation text"/>
    <w:basedOn w:val="a0"/>
    <w:link w:val="a8"/>
    <w:uiPriority w:val="99"/>
    <w:unhideWhenUsed/>
    <w:qFormat/>
    <w:rsid w:val="00BD2A66"/>
    <w:pPr>
      <w:spacing w:line="240" w:lineRule="auto"/>
    </w:pPr>
    <w:rPr>
      <w:rFonts w:eastAsiaTheme="minorEastAsia"/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qFormat/>
    <w:rsid w:val="00BD2A66"/>
    <w:rPr>
      <w:rFonts w:eastAsiaTheme="minorEastAsia"/>
      <w:sz w:val="20"/>
      <w:szCs w:val="20"/>
    </w:rPr>
  </w:style>
  <w:style w:type="paragraph" w:styleId="a5">
    <w:name w:val="List Paragraph"/>
    <w:basedOn w:val="a0"/>
    <w:uiPriority w:val="34"/>
    <w:qFormat/>
    <w:rsid w:val="00BD2A66"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BD2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BD2A66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1"/>
    <w:link w:val="2"/>
    <w:uiPriority w:val="9"/>
    <w:rsid w:val="00BD2A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Кондратьева Дарья Владимировна</dc:creator>
  <cp:keywords/>
  <dc:description/>
  <cp:lastModifiedBy>Курилёнок Оксана Николаевна</cp:lastModifiedBy>
  <cp:revision>19</cp:revision>
  <cp:lastPrinted>2023-11-23T10:27:00Z</cp:lastPrinted>
  <dcterms:created xsi:type="dcterms:W3CDTF">2023-08-09T07:54:00Z</dcterms:created>
  <dcterms:modified xsi:type="dcterms:W3CDTF">2023-11-23T10:28:00Z</dcterms:modified>
</cp:coreProperties>
</file>